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BFBB5" w14:textId="01DB2495" w:rsidR="00027896" w:rsidRDefault="0039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1" locked="0" layoutInCell="1" allowOverlap="1" wp14:anchorId="689CAB47" wp14:editId="6750EE7F">
                <wp:simplePos x="0" y="0"/>
                <wp:positionH relativeFrom="column">
                  <wp:posOffset>76200</wp:posOffset>
                </wp:positionH>
                <wp:positionV relativeFrom="paragraph">
                  <wp:posOffset>0</wp:posOffset>
                </wp:positionV>
                <wp:extent cx="5769610" cy="8185150"/>
                <wp:effectExtent l="0" t="0" r="21590" b="25400"/>
                <wp:wrapSquare wrapText="bothSides"/>
                <wp:docPr id="8" name="Text Box 8"/>
                <wp:cNvGraphicFramePr/>
                <a:graphic xmlns:a="http://schemas.openxmlformats.org/drawingml/2006/main">
                  <a:graphicData uri="http://schemas.microsoft.com/office/word/2010/wordprocessingShape">
                    <wps:wsp>
                      <wps:cNvSpPr txBox="1"/>
                      <wps:spPr>
                        <a:xfrm>
                          <a:off x="0" y="0"/>
                          <a:ext cx="5769610" cy="8185150"/>
                        </a:xfrm>
                        <a:prstGeom prst="rect">
                          <a:avLst/>
                        </a:prstGeom>
                        <a:solidFill>
                          <a:sysClr val="window" lastClr="FFFFFF"/>
                        </a:solidFill>
                        <a:ln w="25400" cap="flat" cmpd="sng" algn="ctr">
                          <a:solidFill>
                            <a:srgbClr val="F79646"/>
                          </a:solidFill>
                          <a:prstDash val="solid"/>
                        </a:ln>
                        <a:effectLst/>
                      </wps:spPr>
                      <wps:txbx>
                        <w:txbxContent>
                          <w:p w14:paraId="43657D5D" w14:textId="0D0C1CD8" w:rsidR="00027896" w:rsidRPr="00EE6E76" w:rsidRDefault="00027896" w:rsidP="00027896">
                            <w:pPr>
                              <w:shd w:val="clear" w:color="auto" w:fill="FFFFFF"/>
                              <w:rPr>
                                <w:rFonts w:asciiTheme="minorHAnsi" w:hAnsiTheme="minorHAnsi" w:cstheme="minorHAnsi"/>
                                <w:b/>
                                <w:bCs/>
                                <w:color w:val="1F497D" w:themeColor="text2"/>
                                <w:szCs w:val="24"/>
                              </w:rPr>
                            </w:pPr>
                            <w:r w:rsidRPr="00EE6E76">
                              <w:rPr>
                                <w:rFonts w:asciiTheme="minorHAnsi" w:hAnsiTheme="minorHAnsi" w:cstheme="minorHAnsi"/>
                                <w:b/>
                                <w:bCs/>
                                <w:color w:val="1F497D" w:themeColor="text2"/>
                                <w:szCs w:val="24"/>
                              </w:rPr>
                              <w:t xml:space="preserve">GEORGIA PACIFIC </w:t>
                            </w:r>
                            <w:r>
                              <w:rPr>
                                <w:rFonts w:asciiTheme="minorHAnsi" w:hAnsiTheme="minorHAnsi" w:cstheme="minorHAnsi"/>
                                <w:b/>
                                <w:bCs/>
                                <w:color w:val="1F497D" w:themeColor="text2"/>
                                <w:szCs w:val="24"/>
                              </w:rPr>
                              <w:t>BUILDING PRODUCTS</w:t>
                            </w:r>
                            <w:r w:rsidRPr="00EE6E76">
                              <w:rPr>
                                <w:rFonts w:asciiTheme="minorHAnsi" w:hAnsiTheme="minorHAnsi" w:cstheme="minorHAnsi"/>
                                <w:b/>
                                <w:bCs/>
                                <w:color w:val="1F497D" w:themeColor="text2"/>
                                <w:szCs w:val="24"/>
                              </w:rPr>
                              <w:t>, LLC</w:t>
                            </w:r>
                          </w:p>
                          <w:p w14:paraId="27871F38" w14:textId="31BAB18A" w:rsidR="00027896" w:rsidRPr="00EE6E76" w:rsidRDefault="00027896" w:rsidP="00027896">
                            <w:pPr>
                              <w:shd w:val="clear" w:color="auto" w:fill="FFFFFF"/>
                              <w:rPr>
                                <w:rFonts w:asciiTheme="minorHAnsi" w:hAnsiTheme="minorHAnsi" w:cstheme="minorHAnsi"/>
                                <w:b/>
                                <w:bCs/>
                                <w:color w:val="1F497D" w:themeColor="text2"/>
                                <w:szCs w:val="24"/>
                              </w:rPr>
                            </w:pPr>
                            <w:r w:rsidRPr="00EE6E76">
                              <w:rPr>
                                <w:rFonts w:asciiTheme="minorHAnsi" w:hAnsiTheme="minorHAnsi" w:cstheme="minorHAnsi"/>
                                <w:b/>
                                <w:bCs/>
                                <w:color w:val="1F497D" w:themeColor="text2"/>
                                <w:szCs w:val="24"/>
                              </w:rPr>
                              <w:t xml:space="preserve">SECTION 07 27 26 </w:t>
                            </w:r>
                            <w:r w:rsidRPr="00027896">
                              <w:rPr>
                                <w:rFonts w:asciiTheme="minorHAnsi" w:hAnsiTheme="minorHAnsi" w:cstheme="minorHAnsi"/>
                                <w:b/>
                                <w:bCs/>
                                <w:color w:val="1F497D" w:themeColor="text2"/>
                                <w:szCs w:val="24"/>
                              </w:rPr>
                              <w:t>INTERGRATED GYPSUM SHE</w:t>
                            </w:r>
                            <w:r>
                              <w:rPr>
                                <w:rFonts w:asciiTheme="minorHAnsi" w:hAnsiTheme="minorHAnsi" w:cstheme="minorHAnsi"/>
                                <w:b/>
                                <w:bCs/>
                                <w:color w:val="1F497D" w:themeColor="text2"/>
                                <w:szCs w:val="24"/>
                              </w:rPr>
                              <w:t>A</w:t>
                            </w:r>
                            <w:r w:rsidRPr="00027896">
                              <w:rPr>
                                <w:rFonts w:asciiTheme="minorHAnsi" w:hAnsiTheme="minorHAnsi" w:cstheme="minorHAnsi"/>
                                <w:b/>
                                <w:bCs/>
                                <w:color w:val="1F497D" w:themeColor="text2"/>
                                <w:szCs w:val="24"/>
                              </w:rPr>
                              <w:t>HTIN</w:t>
                            </w:r>
                            <w:r>
                              <w:rPr>
                                <w:rFonts w:asciiTheme="minorHAnsi" w:hAnsiTheme="minorHAnsi" w:cstheme="minorHAnsi"/>
                                <w:b/>
                                <w:bCs/>
                                <w:color w:val="1F497D" w:themeColor="text2"/>
                                <w:szCs w:val="24"/>
                              </w:rPr>
                              <w:t>G</w:t>
                            </w:r>
                            <w:r w:rsidRPr="00027896">
                              <w:rPr>
                                <w:rFonts w:asciiTheme="minorHAnsi" w:hAnsiTheme="minorHAnsi" w:cstheme="minorHAnsi"/>
                                <w:b/>
                                <w:bCs/>
                                <w:color w:val="1F497D" w:themeColor="text2"/>
                                <w:szCs w:val="24"/>
                              </w:rPr>
                              <w:t xml:space="preserve"> WATER-RESISTANT BARRIER AND AIR-BARRIER</w:t>
                            </w:r>
                          </w:p>
                          <w:p w14:paraId="05C5774C" w14:textId="77777777" w:rsidR="00027896" w:rsidRPr="00EE6E76" w:rsidRDefault="00027896" w:rsidP="00027896">
                            <w:pPr>
                              <w:shd w:val="clear" w:color="auto" w:fill="FFFFFF"/>
                              <w:rPr>
                                <w:rFonts w:asciiTheme="minorHAnsi" w:hAnsiTheme="minorHAnsi" w:cstheme="minorHAnsi"/>
                                <w:b/>
                                <w:bCs/>
                                <w:color w:val="1F497D" w:themeColor="text2"/>
                                <w:szCs w:val="24"/>
                              </w:rPr>
                            </w:pPr>
                          </w:p>
                          <w:p w14:paraId="037E4AD2" w14:textId="5FED9371" w:rsidR="00027896" w:rsidRPr="00EE6E76" w:rsidRDefault="00027896" w:rsidP="00027896">
                            <w:pPr>
                              <w:shd w:val="clear" w:color="auto" w:fill="FFFFFF"/>
                              <w:rPr>
                                <w:rFonts w:asciiTheme="minorHAnsi" w:hAnsiTheme="minorHAnsi" w:cstheme="minorHAnsi"/>
                                <w:color w:val="1F497D" w:themeColor="text2"/>
                                <w:szCs w:val="24"/>
                              </w:rPr>
                            </w:pPr>
                            <w:r w:rsidRPr="00EE6E76">
                              <w:rPr>
                                <w:rFonts w:asciiTheme="minorHAnsi" w:hAnsiTheme="minorHAnsi" w:cstheme="minorHAnsi"/>
                                <w:b/>
                                <w:bCs/>
                                <w:color w:val="1F497D" w:themeColor="text2"/>
                                <w:szCs w:val="24"/>
                              </w:rPr>
                              <w:t xml:space="preserve">SPECIFIER NOTE: </w:t>
                            </w:r>
                            <w:r w:rsidRPr="00EE6E76">
                              <w:rPr>
                                <w:rFonts w:asciiTheme="minorHAnsi" w:hAnsiTheme="minorHAnsi" w:cstheme="minorHAnsi"/>
                                <w:color w:val="1F497D" w:themeColor="text2"/>
                                <w:szCs w:val="24"/>
                              </w:rPr>
                              <w:t xml:space="preserve">This specification section is designed to provide guidance when specifying </w:t>
                            </w:r>
                            <w:r>
                              <w:rPr>
                                <w:rFonts w:asciiTheme="minorHAnsi" w:hAnsiTheme="minorHAnsi" w:cstheme="minorHAnsi"/>
                                <w:b/>
                                <w:bCs/>
                                <w:color w:val="1F497D" w:themeColor="text2"/>
                                <w:szCs w:val="24"/>
                              </w:rPr>
                              <w:t>DensElement® Barrier System</w:t>
                            </w:r>
                            <w:r w:rsidRPr="00EE6E76">
                              <w:rPr>
                                <w:rFonts w:asciiTheme="minorHAnsi" w:hAnsiTheme="minorHAnsi" w:cstheme="minorHAnsi"/>
                                <w:color w:val="1F497D" w:themeColor="text2"/>
                                <w:szCs w:val="24"/>
                              </w:rPr>
                              <w:t xml:space="preserve"> </w:t>
                            </w:r>
                          </w:p>
                          <w:p w14:paraId="1F091436" w14:textId="77777777" w:rsidR="00027896" w:rsidRPr="00EE6E76" w:rsidRDefault="00027896" w:rsidP="00CF0181">
                            <w:pPr>
                              <w:pStyle w:val="paragraph"/>
                              <w:spacing w:before="0" w:beforeAutospacing="0" w:after="0" w:afterAutospacing="0" w:line="120" w:lineRule="auto"/>
                              <w:textAlignment w:val="baseline"/>
                              <w:rPr>
                                <w:rStyle w:val="normaltextrun"/>
                                <w:rFonts w:asciiTheme="minorHAnsi" w:hAnsiTheme="minorHAnsi" w:cstheme="minorHAnsi"/>
                                <w:b/>
                                <w:bCs/>
                                <w:color w:val="1F497D" w:themeColor="text2"/>
                                <w:sz w:val="22"/>
                                <w:szCs w:val="22"/>
                              </w:rPr>
                            </w:pPr>
                          </w:p>
                          <w:p w14:paraId="3A591EC1" w14:textId="2971E5E9" w:rsidR="00027896" w:rsidRPr="00EE6E76" w:rsidRDefault="003953C1" w:rsidP="00027896">
                            <w:pPr>
                              <w:pStyle w:val="paragraph"/>
                              <w:spacing w:before="0" w:beforeAutospacing="0" w:after="0" w:afterAutospacing="0"/>
                              <w:textAlignment w:val="baseline"/>
                              <w:rPr>
                                <w:rStyle w:val="normaltextrun"/>
                                <w:rFonts w:asciiTheme="minorHAnsi" w:hAnsiTheme="minorHAnsi" w:cstheme="minorHAnsi"/>
                                <w:color w:val="1F497D" w:themeColor="text2"/>
                                <w:sz w:val="22"/>
                                <w:szCs w:val="22"/>
                              </w:rPr>
                            </w:pPr>
                            <w:r>
                              <w:rPr>
                                <w:rStyle w:val="normaltextrun"/>
                                <w:rFonts w:asciiTheme="minorHAnsi" w:hAnsiTheme="minorHAnsi" w:cstheme="minorHAnsi"/>
                                <w:b/>
                                <w:bCs/>
                                <w:color w:val="1F497D" w:themeColor="text2"/>
                              </w:rPr>
                              <w:t>DensElement® Barrier System</w:t>
                            </w:r>
                            <w:r w:rsidR="001D55B6">
                              <w:rPr>
                                <w:rStyle w:val="normaltextrun"/>
                                <w:rFonts w:asciiTheme="minorHAnsi" w:hAnsiTheme="minorHAnsi" w:cstheme="minorHAnsi"/>
                                <w:color w:val="1F497D" w:themeColor="text2"/>
                                <w:sz w:val="22"/>
                                <w:szCs w:val="22"/>
                              </w:rPr>
                              <w:t>: Is an integrated gypsum sheathing with</w:t>
                            </w:r>
                            <w:r w:rsidR="001D55B6" w:rsidRPr="001D55B6">
                              <w:rPr>
                                <w:rStyle w:val="normaltextrun"/>
                                <w:rFonts w:asciiTheme="minorHAnsi" w:hAnsiTheme="minorHAnsi" w:cstheme="minorHAnsi"/>
                                <w:color w:val="1F497D" w:themeColor="text2"/>
                                <w:sz w:val="22"/>
                                <w:szCs w:val="22"/>
                              </w:rPr>
                              <w:t xml:space="preserve"> AquaKOR™ technology </w:t>
                            </w:r>
                            <w:r w:rsidR="001D55B6">
                              <w:rPr>
                                <w:rStyle w:val="normaltextrun"/>
                                <w:rFonts w:asciiTheme="minorHAnsi" w:hAnsiTheme="minorHAnsi" w:cstheme="minorHAnsi"/>
                                <w:color w:val="1F497D" w:themeColor="text2"/>
                                <w:sz w:val="22"/>
                                <w:szCs w:val="22"/>
                              </w:rPr>
                              <w:t xml:space="preserve">that </w:t>
                            </w:r>
                            <w:r w:rsidR="001D55B6" w:rsidRPr="001D55B6">
                              <w:rPr>
                                <w:rStyle w:val="normaltextrun"/>
                                <w:rFonts w:asciiTheme="minorHAnsi" w:hAnsiTheme="minorHAnsi" w:cstheme="minorHAnsi"/>
                                <w:color w:val="1F497D" w:themeColor="text2"/>
                                <w:sz w:val="22"/>
                                <w:szCs w:val="22"/>
                              </w:rPr>
                              <w:t>transforms the entire gypsum sheathing into a WRB-AB by integrating the fiberglass mat and gypsum core to form a monolithic, hydrophobic surface that blocks bulk water but allows vapor to pass-through</w:t>
                            </w:r>
                            <w:r w:rsidR="001D55B6">
                              <w:rPr>
                                <w:rStyle w:val="normaltextrun"/>
                                <w:rFonts w:asciiTheme="minorHAnsi" w:hAnsiTheme="minorHAnsi" w:cstheme="minorHAnsi"/>
                                <w:color w:val="1F497D" w:themeColor="text2"/>
                                <w:sz w:val="22"/>
                                <w:szCs w:val="22"/>
                              </w:rPr>
                              <w:t>.</w:t>
                            </w:r>
                          </w:p>
                          <w:p w14:paraId="07FDA25D" w14:textId="77777777" w:rsidR="00027896" w:rsidRPr="00EE6E76" w:rsidRDefault="00027896" w:rsidP="00CF0181">
                            <w:pPr>
                              <w:pStyle w:val="paragraph"/>
                              <w:spacing w:before="0" w:beforeAutospacing="0" w:after="0" w:afterAutospacing="0" w:line="120" w:lineRule="auto"/>
                              <w:textAlignment w:val="baseline"/>
                              <w:rPr>
                                <w:rStyle w:val="normaltextrun"/>
                                <w:rFonts w:asciiTheme="minorHAnsi" w:hAnsiTheme="minorHAnsi" w:cstheme="minorHAnsi"/>
                                <w:color w:val="1F497D" w:themeColor="text2"/>
                                <w:sz w:val="22"/>
                                <w:szCs w:val="22"/>
                              </w:rPr>
                            </w:pPr>
                          </w:p>
                          <w:p w14:paraId="284A91DE" w14:textId="0B218C8F" w:rsidR="00027896" w:rsidRPr="00EE6E76" w:rsidRDefault="00027896" w:rsidP="00027896">
                            <w:pPr>
                              <w:pStyle w:val="paragraph"/>
                              <w:spacing w:before="0" w:beforeAutospacing="0" w:after="0" w:afterAutospacing="0"/>
                              <w:textAlignment w:val="baseline"/>
                              <w:rPr>
                                <w:rStyle w:val="eop"/>
                                <w:rFonts w:asciiTheme="minorHAnsi" w:hAnsiTheme="minorHAnsi" w:cstheme="minorHAnsi"/>
                                <w:color w:val="1F497D" w:themeColor="text2"/>
                                <w:sz w:val="22"/>
                                <w:szCs w:val="22"/>
                              </w:rPr>
                            </w:pPr>
                            <w:r w:rsidRPr="00EE6E76">
                              <w:rPr>
                                <w:rStyle w:val="normaltextrun"/>
                                <w:rFonts w:asciiTheme="minorHAnsi" w:hAnsiTheme="minorHAnsi" w:cstheme="minorHAnsi"/>
                                <w:b/>
                                <w:bCs/>
                                <w:color w:val="1F497D" w:themeColor="text2"/>
                                <w:sz w:val="22"/>
                                <w:szCs w:val="22"/>
                              </w:rPr>
                              <w:t xml:space="preserve">BASIC USE: </w:t>
                            </w:r>
                            <w:r w:rsidR="00D17218">
                              <w:rPr>
                                <w:rStyle w:val="normaltextrun"/>
                                <w:rFonts w:asciiTheme="minorHAnsi" w:hAnsiTheme="minorHAnsi" w:cstheme="minorHAnsi"/>
                                <w:color w:val="1F497D" w:themeColor="text2"/>
                                <w:sz w:val="22"/>
                                <w:szCs w:val="22"/>
                              </w:rPr>
                              <w:t>DensElement®</w:t>
                            </w:r>
                            <w:r w:rsidR="00D17218" w:rsidRPr="00D17218">
                              <w:rPr>
                                <w:rStyle w:val="normaltextrun"/>
                                <w:rFonts w:asciiTheme="minorHAnsi" w:hAnsiTheme="minorHAnsi" w:cstheme="minorHAnsi"/>
                                <w:color w:val="1F497D" w:themeColor="text2"/>
                                <w:sz w:val="22"/>
                                <w:szCs w:val="22"/>
                              </w:rPr>
                              <w:t xml:space="preserve"> Barrier System </w:t>
                            </w:r>
                            <w:r w:rsidR="00CF0181" w:rsidRPr="00D17218">
                              <w:rPr>
                                <w:rStyle w:val="normaltextrun"/>
                                <w:rFonts w:asciiTheme="minorHAnsi" w:hAnsiTheme="minorHAnsi" w:cstheme="minorHAnsi"/>
                                <w:color w:val="1F497D" w:themeColor="text2"/>
                                <w:sz w:val="22"/>
                                <w:szCs w:val="22"/>
                              </w:rPr>
                              <w:t>is used</w:t>
                            </w:r>
                            <w:r w:rsidR="00D17218" w:rsidRPr="00D17218">
                              <w:rPr>
                                <w:rStyle w:val="normaltextrun"/>
                                <w:rFonts w:asciiTheme="minorHAnsi" w:hAnsiTheme="minorHAnsi" w:cstheme="minorHAnsi"/>
                                <w:color w:val="1F497D" w:themeColor="text2"/>
                                <w:sz w:val="22"/>
                                <w:szCs w:val="22"/>
                              </w:rPr>
                              <w:t xml:space="preserve"> as the exterior wall sheathing, the water resistive barrier, and the air barrier as required by building code when the panel joints, fasteners, penetrations, openings and transitions are properly sealed by an approved fluid applied flashing per the manufacturer’s recommendations. The DensElement Barrier System can be used under a wide range of adhered, attached and rainscreen cladding systems. These include EIFS, cavity brick and claddings such as wood, vinyl, fiber cement, composite sidings and rainscreen claddings such as insulated metal panels.</w:t>
                            </w:r>
                          </w:p>
                          <w:p w14:paraId="4FCAC172" w14:textId="77777777" w:rsidR="00027896" w:rsidRPr="00EE6E76" w:rsidRDefault="00027896" w:rsidP="00CF0181">
                            <w:pPr>
                              <w:pStyle w:val="paragraph"/>
                              <w:spacing w:before="0" w:beforeAutospacing="0" w:after="0" w:afterAutospacing="0" w:line="120" w:lineRule="auto"/>
                              <w:textAlignment w:val="baseline"/>
                              <w:rPr>
                                <w:rFonts w:asciiTheme="minorHAnsi" w:hAnsiTheme="minorHAnsi" w:cstheme="minorHAnsi"/>
                                <w:color w:val="1F497D" w:themeColor="text2"/>
                                <w:sz w:val="18"/>
                                <w:szCs w:val="18"/>
                              </w:rPr>
                            </w:pPr>
                          </w:p>
                          <w:p w14:paraId="64425C2D" w14:textId="77777777" w:rsidR="00D17218" w:rsidRPr="00D17218" w:rsidRDefault="00027896" w:rsidP="00D17218">
                            <w:pPr>
                              <w:shd w:val="clear" w:color="auto" w:fill="FFFFFF"/>
                              <w:rPr>
                                <w:rStyle w:val="normaltextrun"/>
                                <w:rFonts w:ascii="Calibri" w:hAnsi="Calibri" w:cs="Calibri"/>
                                <w:color w:val="1F497D" w:themeColor="text2"/>
                                <w:sz w:val="22"/>
                                <w:szCs w:val="22"/>
                                <w:shd w:val="clear" w:color="auto" w:fill="FFFFFF"/>
                              </w:rPr>
                            </w:pPr>
                            <w:r w:rsidRPr="00EE6E76">
                              <w:rPr>
                                <w:rFonts w:asciiTheme="minorHAnsi" w:hAnsiTheme="minorHAnsi" w:cstheme="minorHAnsi"/>
                                <w:b/>
                                <w:bCs/>
                                <w:color w:val="1F497D" w:themeColor="text2"/>
                              </w:rPr>
                              <w:t xml:space="preserve">SUMMERY OF BENEFITS:  </w:t>
                            </w:r>
                          </w:p>
                          <w:p w14:paraId="306C1D6A" w14:textId="54AEE0B9" w:rsidR="00027896" w:rsidRPr="00EE6E76" w:rsidRDefault="00D17218" w:rsidP="00D17218">
                            <w:pPr>
                              <w:shd w:val="clear" w:color="auto" w:fill="FFFFFF"/>
                              <w:rPr>
                                <w:rStyle w:val="eop"/>
                                <w:rFonts w:ascii="Calibri" w:hAnsi="Calibri" w:cs="Calibri"/>
                                <w:color w:val="1F497D" w:themeColor="text2"/>
                                <w:sz w:val="22"/>
                                <w:szCs w:val="22"/>
                                <w:shd w:val="clear" w:color="auto" w:fill="FFFFFF"/>
                              </w:rPr>
                            </w:pPr>
                            <w:r w:rsidRPr="00D17218">
                              <w:rPr>
                                <w:rStyle w:val="normaltextrun"/>
                                <w:rFonts w:ascii="Calibri" w:hAnsi="Calibri" w:cs="Calibri"/>
                                <w:color w:val="1F497D" w:themeColor="text2"/>
                                <w:sz w:val="22"/>
                                <w:szCs w:val="22"/>
                                <w:shd w:val="clear" w:color="auto" w:fill="FFFFFF"/>
                              </w:rPr>
                              <w:t xml:space="preserve">The DensElement Barrier System eliminates the need for attached </w:t>
                            </w:r>
                            <w:r>
                              <w:rPr>
                                <w:rStyle w:val="normaltextrun"/>
                                <w:rFonts w:ascii="Calibri" w:hAnsi="Calibri" w:cs="Calibri"/>
                                <w:color w:val="1F497D" w:themeColor="text2"/>
                                <w:sz w:val="22"/>
                                <w:szCs w:val="22"/>
                                <w:shd w:val="clear" w:color="auto" w:fill="FFFFFF"/>
                              </w:rPr>
                              <w:t>building wrap</w:t>
                            </w:r>
                            <w:r w:rsidRPr="00D17218">
                              <w:rPr>
                                <w:rStyle w:val="normaltextrun"/>
                                <w:rFonts w:ascii="Calibri" w:hAnsi="Calibri" w:cs="Calibri"/>
                                <w:color w:val="1F497D" w:themeColor="text2"/>
                                <w:sz w:val="22"/>
                                <w:szCs w:val="22"/>
                                <w:shd w:val="clear" w:color="auto" w:fill="FFFFFF"/>
                              </w:rPr>
                              <w:t>, fluid applied membranes or self-adhered membranes over the field of the sheathing that have typically served as the water resistive barrier and air barrier for building code compliance. The DensElement Barrier System Sheathing is attached directly to wood or steel framing with recommended fasteners.</w:t>
                            </w:r>
                            <w:r>
                              <w:rPr>
                                <w:rStyle w:val="normaltextrun"/>
                                <w:rFonts w:ascii="Calibri" w:hAnsi="Calibri" w:cs="Calibri"/>
                                <w:color w:val="1F497D" w:themeColor="text2"/>
                                <w:sz w:val="22"/>
                                <w:szCs w:val="22"/>
                                <w:shd w:val="clear" w:color="auto" w:fill="FFFFFF"/>
                              </w:rPr>
                              <w:t xml:space="preserve"> </w:t>
                            </w:r>
                            <w:r w:rsidR="00CF0181">
                              <w:rPr>
                                <w:rStyle w:val="normaltextrun"/>
                                <w:rFonts w:ascii="Calibri" w:hAnsi="Calibri" w:cs="Calibri"/>
                                <w:color w:val="1F497D" w:themeColor="text2"/>
                                <w:sz w:val="22"/>
                                <w:szCs w:val="22"/>
                                <w:shd w:val="clear" w:color="auto" w:fill="FFFFFF"/>
                              </w:rPr>
                              <w:t xml:space="preserve">DensElement® </w:t>
                            </w:r>
                            <w:r>
                              <w:rPr>
                                <w:rStyle w:val="normaltextrun"/>
                                <w:rFonts w:ascii="Calibri" w:hAnsi="Calibri" w:cs="Calibri"/>
                                <w:color w:val="1F497D" w:themeColor="text2"/>
                                <w:sz w:val="22"/>
                                <w:szCs w:val="22"/>
                                <w:shd w:val="clear" w:color="auto" w:fill="FFFFFF"/>
                              </w:rPr>
                              <w:t xml:space="preserve">Barrier System creates a high-performing robust barrier that helps keep bulk water out, but remains permeable, which allows water vapor to escape and promote drying. </w:t>
                            </w:r>
                            <w:r w:rsidRPr="00EE6E76" w:rsidDel="00D17218">
                              <w:rPr>
                                <w:rStyle w:val="normaltextrun"/>
                                <w:rFonts w:ascii="Calibri" w:hAnsi="Calibri" w:cs="Calibri"/>
                                <w:color w:val="1F497D" w:themeColor="text2"/>
                                <w:sz w:val="22"/>
                                <w:szCs w:val="22"/>
                                <w:shd w:val="clear" w:color="auto" w:fill="FFFFFF"/>
                              </w:rPr>
                              <w:t xml:space="preserve"> </w:t>
                            </w:r>
                            <w:r w:rsidR="00027896" w:rsidRPr="00EE6E76">
                              <w:rPr>
                                <w:rStyle w:val="normaltextrun"/>
                                <w:rFonts w:ascii="Calibri" w:hAnsi="Calibri" w:cs="Calibri"/>
                                <w:color w:val="1F497D" w:themeColor="text2"/>
                                <w:sz w:val="22"/>
                                <w:szCs w:val="22"/>
                                <w:shd w:val="clear" w:color="auto" w:fill="FFFFFF"/>
                              </w:rPr>
                              <w:t>The </w:t>
                            </w:r>
                            <w:r>
                              <w:rPr>
                                <w:rStyle w:val="normaltextrun"/>
                                <w:rFonts w:ascii="Calibri" w:hAnsi="Calibri" w:cs="Calibri"/>
                                <w:color w:val="1F497D" w:themeColor="text2"/>
                                <w:sz w:val="22"/>
                                <w:szCs w:val="22"/>
                                <w:shd w:val="clear" w:color="auto" w:fill="FFFFFF"/>
                              </w:rPr>
                              <w:t>DensElemen</w:t>
                            </w:r>
                            <w:r w:rsidR="00CF0181">
                              <w:rPr>
                                <w:rStyle w:val="normaltextrun"/>
                                <w:rFonts w:ascii="Calibri" w:hAnsi="Calibri" w:cs="Calibri"/>
                                <w:color w:val="1F497D" w:themeColor="text2"/>
                                <w:sz w:val="22"/>
                                <w:szCs w:val="22"/>
                                <w:shd w:val="clear" w:color="auto" w:fill="FFFFFF"/>
                              </w:rPr>
                              <w:t>t®</w:t>
                            </w:r>
                            <w:r>
                              <w:rPr>
                                <w:rStyle w:val="normaltextrun"/>
                                <w:rFonts w:ascii="Calibri" w:hAnsi="Calibri" w:cs="Calibri"/>
                                <w:color w:val="1F497D" w:themeColor="text2"/>
                                <w:sz w:val="22"/>
                                <w:szCs w:val="22"/>
                                <w:shd w:val="clear" w:color="auto" w:fill="FFFFFF"/>
                              </w:rPr>
                              <w:t xml:space="preserve"> Barrier System</w:t>
                            </w:r>
                            <w:r w:rsidR="00027896" w:rsidRPr="00EE6E76">
                              <w:rPr>
                                <w:rStyle w:val="normaltextrun"/>
                                <w:rFonts w:ascii="Calibri" w:hAnsi="Calibri" w:cs="Calibri"/>
                                <w:color w:val="1F497D" w:themeColor="text2"/>
                                <w:sz w:val="22"/>
                                <w:szCs w:val="22"/>
                                <w:shd w:val="clear" w:color="auto" w:fill="FFFFFF"/>
                              </w:rPr>
                              <w:t> helps prevent air infiltration for a more energy efficient structure. The </w:t>
                            </w:r>
                            <w:r w:rsidR="00CF0181">
                              <w:rPr>
                                <w:rStyle w:val="normaltextrun"/>
                                <w:rFonts w:ascii="Calibri" w:hAnsi="Calibri" w:cs="Calibri"/>
                                <w:color w:val="1F497D" w:themeColor="text2"/>
                                <w:sz w:val="22"/>
                                <w:szCs w:val="22"/>
                                <w:shd w:val="clear" w:color="auto" w:fill="FFFFFF"/>
                              </w:rPr>
                              <w:t>DensElement® Barrier</w:t>
                            </w:r>
                            <w:r w:rsidR="00027896" w:rsidRPr="00EE6E76">
                              <w:rPr>
                                <w:rStyle w:val="normaltextrun"/>
                                <w:rFonts w:ascii="Calibri" w:hAnsi="Calibri" w:cs="Calibri"/>
                                <w:color w:val="1F497D" w:themeColor="text2"/>
                                <w:sz w:val="22"/>
                                <w:szCs w:val="22"/>
                                <w:shd w:val="clear" w:color="auto" w:fill="FFFFFF"/>
                              </w:rPr>
                              <w:t xml:space="preserve"> may be fully exposed to UV and normal weather conditions for up to 12 months after installation.</w:t>
                            </w:r>
                            <w:r w:rsidR="00027896" w:rsidRPr="00EE6E76">
                              <w:rPr>
                                <w:rStyle w:val="eop"/>
                                <w:rFonts w:ascii="Calibri" w:hAnsi="Calibri" w:cs="Calibri"/>
                                <w:color w:val="1F497D" w:themeColor="text2"/>
                                <w:sz w:val="22"/>
                                <w:szCs w:val="22"/>
                                <w:shd w:val="clear" w:color="auto" w:fill="FFFFFF"/>
                              </w:rPr>
                              <w:t> </w:t>
                            </w:r>
                          </w:p>
                          <w:p w14:paraId="3EB12DAB" w14:textId="77777777" w:rsidR="00027896" w:rsidRPr="00EE6E76" w:rsidRDefault="00027896" w:rsidP="00027896">
                            <w:pPr>
                              <w:shd w:val="clear" w:color="auto" w:fill="FFFFFF"/>
                              <w:rPr>
                                <w:rFonts w:asciiTheme="minorHAnsi" w:hAnsiTheme="minorHAnsi" w:cstheme="minorHAnsi"/>
                                <w:b/>
                                <w:bCs/>
                                <w:color w:val="1F497D" w:themeColor="text2"/>
                              </w:rPr>
                            </w:pPr>
                          </w:p>
                          <w:p w14:paraId="2E31E1DF" w14:textId="77777777" w:rsidR="00027896" w:rsidRPr="00EE6E76" w:rsidRDefault="00027896" w:rsidP="00027896">
                            <w:pPr>
                              <w:shd w:val="clear" w:color="auto" w:fill="FFFFFF"/>
                              <w:rPr>
                                <w:rFonts w:asciiTheme="minorHAnsi" w:hAnsiTheme="minorHAnsi" w:cstheme="minorHAnsi"/>
                                <w:b/>
                                <w:bCs/>
                                <w:color w:val="1F497D" w:themeColor="text2"/>
                              </w:rPr>
                            </w:pPr>
                            <w:r w:rsidRPr="00EE6E76">
                              <w:rPr>
                                <w:rFonts w:asciiTheme="minorHAnsi" w:hAnsiTheme="minorHAnsi" w:cstheme="minorHAnsi"/>
                                <w:b/>
                                <w:bCs/>
                                <w:color w:val="1F497D" w:themeColor="text2"/>
                              </w:rPr>
                              <w:t>FOR TECHNICAL OR SALES SUPPORT CONTACT:</w:t>
                            </w:r>
                          </w:p>
                          <w:p w14:paraId="4AB2FF4E" w14:textId="7B5F2308" w:rsidR="00027896" w:rsidRPr="00EE6E76" w:rsidRDefault="00027896" w:rsidP="00027896">
                            <w:pPr>
                              <w:shd w:val="clear" w:color="auto" w:fill="FFFFFF"/>
                              <w:rPr>
                                <w:rFonts w:asciiTheme="minorHAnsi" w:hAnsiTheme="minorHAnsi" w:cstheme="minorHAnsi"/>
                                <w:color w:val="1F497D" w:themeColor="text2"/>
                                <w:sz w:val="22"/>
                                <w:szCs w:val="22"/>
                              </w:rPr>
                            </w:pPr>
                            <w:r w:rsidRPr="00EE6E76">
                              <w:rPr>
                                <w:rFonts w:asciiTheme="minorHAnsi" w:hAnsiTheme="minorHAnsi" w:cstheme="minorHAnsi"/>
                                <w:color w:val="1F497D" w:themeColor="text2"/>
                                <w:sz w:val="22"/>
                                <w:szCs w:val="22"/>
                              </w:rPr>
                              <w:t xml:space="preserve">Georgia-Pacific </w:t>
                            </w:r>
                            <w:r w:rsidR="00037AF0">
                              <w:rPr>
                                <w:rFonts w:asciiTheme="minorHAnsi" w:hAnsiTheme="minorHAnsi" w:cstheme="minorHAnsi"/>
                                <w:color w:val="1F497D" w:themeColor="text2"/>
                                <w:sz w:val="22"/>
                                <w:szCs w:val="22"/>
                              </w:rPr>
                              <w:t xml:space="preserve">Building Products, </w:t>
                            </w:r>
                            <w:r w:rsidRPr="00EE6E76">
                              <w:rPr>
                                <w:rFonts w:asciiTheme="minorHAnsi" w:hAnsiTheme="minorHAnsi" w:cstheme="minorHAnsi"/>
                                <w:color w:val="1F497D" w:themeColor="text2"/>
                                <w:sz w:val="22"/>
                                <w:szCs w:val="22"/>
                              </w:rPr>
                              <w:t>LLC</w:t>
                            </w:r>
                            <w:r w:rsidRPr="00EE6E76">
                              <w:rPr>
                                <w:rFonts w:asciiTheme="minorHAnsi" w:hAnsiTheme="minorHAnsi" w:cstheme="minorHAnsi"/>
                                <w:color w:val="1F497D" w:themeColor="text2"/>
                                <w:sz w:val="22"/>
                                <w:szCs w:val="22"/>
                              </w:rPr>
                              <w:br/>
                            </w:r>
                            <w:bookmarkStart w:id="0" w:name="Address1"/>
                            <w:bookmarkStart w:id="1" w:name="Telephone"/>
                            <w:bookmarkEnd w:id="0"/>
                            <w:bookmarkEnd w:id="1"/>
                            <w:r w:rsidRPr="00EE6E76">
                              <w:rPr>
                                <w:rFonts w:asciiTheme="minorHAnsi" w:hAnsiTheme="minorHAnsi" w:cstheme="minorHAnsi"/>
                                <w:color w:val="1F497D" w:themeColor="text2"/>
                                <w:sz w:val="22"/>
                                <w:szCs w:val="22"/>
                              </w:rPr>
                              <w:t>133 Peachtree Street, NE</w:t>
                            </w:r>
                            <w:r w:rsidRPr="00EE6E76">
                              <w:rPr>
                                <w:rFonts w:asciiTheme="minorHAnsi" w:hAnsiTheme="minorHAnsi" w:cstheme="minorHAnsi"/>
                                <w:color w:val="1F497D" w:themeColor="text2"/>
                                <w:sz w:val="22"/>
                                <w:szCs w:val="22"/>
                              </w:rPr>
                              <w:br/>
                              <w:t>9</w:t>
                            </w:r>
                            <w:r w:rsidRPr="00EE6E76">
                              <w:rPr>
                                <w:rFonts w:asciiTheme="minorHAnsi" w:hAnsiTheme="minorHAnsi" w:cstheme="minorHAnsi"/>
                                <w:color w:val="1F497D" w:themeColor="text2"/>
                                <w:sz w:val="22"/>
                                <w:szCs w:val="22"/>
                                <w:vertAlign w:val="superscript"/>
                              </w:rPr>
                              <w:t>th</w:t>
                            </w:r>
                            <w:r w:rsidRPr="00EE6E76">
                              <w:rPr>
                                <w:rFonts w:asciiTheme="minorHAnsi" w:hAnsiTheme="minorHAnsi" w:cstheme="minorHAnsi"/>
                                <w:color w:val="1F497D" w:themeColor="text2"/>
                                <w:sz w:val="22"/>
                                <w:szCs w:val="22"/>
                              </w:rPr>
                              <w:t xml:space="preserve"> floor</w:t>
                            </w:r>
                            <w:r w:rsidRPr="00EE6E76">
                              <w:rPr>
                                <w:rFonts w:asciiTheme="minorHAnsi" w:hAnsiTheme="minorHAnsi" w:cstheme="minorHAnsi"/>
                                <w:color w:val="1F497D" w:themeColor="text2"/>
                                <w:sz w:val="22"/>
                                <w:szCs w:val="22"/>
                              </w:rPr>
                              <w:br/>
                              <w:t>Atlanta, GA 30303</w:t>
                            </w:r>
                            <w:r w:rsidRPr="00EE6E76">
                              <w:rPr>
                                <w:rFonts w:asciiTheme="minorHAnsi" w:hAnsiTheme="minorHAnsi" w:cstheme="minorHAnsi"/>
                                <w:color w:val="1F497D" w:themeColor="text2"/>
                                <w:sz w:val="22"/>
                                <w:szCs w:val="22"/>
                              </w:rPr>
                              <w:br/>
                            </w:r>
                            <w:r w:rsidR="00F36BB9" w:rsidRPr="00F36BB9">
                              <w:rPr>
                                <w:rFonts w:asciiTheme="minorHAnsi" w:hAnsiTheme="minorHAnsi" w:cstheme="minorHAnsi"/>
                                <w:color w:val="1F497D" w:themeColor="text2"/>
                                <w:sz w:val="22"/>
                                <w:szCs w:val="22"/>
                              </w:rPr>
                              <w:t>1-800-225-6119</w:t>
                            </w:r>
                          </w:p>
                          <w:p w14:paraId="4FF91E43" w14:textId="77777777" w:rsidR="00027896" w:rsidRPr="00EE6E76" w:rsidRDefault="00027896" w:rsidP="00027896">
                            <w:pPr>
                              <w:shd w:val="clear" w:color="auto" w:fill="FFFFFF"/>
                              <w:rPr>
                                <w:rFonts w:asciiTheme="minorHAnsi" w:hAnsiTheme="minorHAnsi" w:cstheme="minorHAnsi"/>
                                <w:b/>
                                <w:bCs/>
                                <w:color w:val="1F497D" w:themeColor="text2"/>
                                <w:sz w:val="22"/>
                                <w:szCs w:val="22"/>
                              </w:rPr>
                            </w:pPr>
                            <w:r w:rsidRPr="00EE6E76">
                              <w:rPr>
                                <w:rFonts w:asciiTheme="minorHAnsi" w:hAnsiTheme="minorHAnsi" w:cstheme="minorHAnsi"/>
                                <w:color w:val="1F497D" w:themeColor="text2"/>
                                <w:sz w:val="22"/>
                                <w:szCs w:val="22"/>
                              </w:rPr>
                              <w:t>www.buildgp.com</w:t>
                            </w:r>
                            <w:r w:rsidRPr="00EE6E76">
                              <w:rPr>
                                <w:rFonts w:asciiTheme="minorHAnsi" w:hAnsiTheme="minorHAnsi" w:cstheme="minorHAnsi"/>
                                <w:color w:val="1F497D" w:themeColor="text2"/>
                                <w:sz w:val="22"/>
                                <w:szCs w:val="22"/>
                              </w:rPr>
                              <w:br/>
                            </w:r>
                          </w:p>
                          <w:p w14:paraId="230AE2C2"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hAnsiTheme="minorHAnsi" w:cstheme="minorHAnsi"/>
                                <w:b/>
                                <w:bCs/>
                                <w:color w:val="1F497D" w:themeColor="text2"/>
                                <w:sz w:val="22"/>
                                <w:szCs w:val="22"/>
                              </w:rPr>
                              <w:t>SALES INFORMATION AND ORDER PLACEMENT</w:t>
                            </w:r>
                          </w:p>
                          <w:p w14:paraId="73A9EDF6"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hAnsiTheme="minorHAnsi" w:cstheme="minorHAnsi"/>
                                <w:i/>
                                <w:iCs/>
                                <w:color w:val="1F497D" w:themeColor="text2"/>
                                <w:sz w:val="22"/>
                                <w:szCs w:val="22"/>
                              </w:rPr>
                              <w:t xml:space="preserve">U.S.A. </w:t>
                            </w:r>
                            <w:r w:rsidRPr="00EE6E76">
                              <w:rPr>
                                <w:rFonts w:asciiTheme="minorHAnsi" w:eastAsia="UniversLTStd-LightCn" w:hAnsiTheme="minorHAnsi" w:cstheme="minorHAnsi"/>
                                <w:color w:val="1F497D" w:themeColor="text2"/>
                                <w:sz w:val="22"/>
                                <w:szCs w:val="22"/>
                              </w:rPr>
                              <w:t xml:space="preserve">Pacific Southwest: </w:t>
                            </w:r>
                            <w:r w:rsidRPr="00EE6E76">
                              <w:rPr>
                                <w:rFonts w:asciiTheme="minorHAnsi" w:hAnsiTheme="minorHAnsi" w:cstheme="minorHAnsi"/>
                                <w:b/>
                                <w:bCs/>
                                <w:color w:val="1F497D" w:themeColor="text2"/>
                                <w:sz w:val="22"/>
                                <w:szCs w:val="22"/>
                              </w:rPr>
                              <w:t>1-800-824-7503</w:t>
                            </w:r>
                          </w:p>
                          <w:p w14:paraId="591AED21"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eastAsia="UniversLTStd-LightCn" w:hAnsiTheme="minorHAnsi" w:cstheme="minorHAnsi"/>
                                <w:color w:val="1F497D" w:themeColor="text2"/>
                                <w:sz w:val="22"/>
                                <w:szCs w:val="22"/>
                              </w:rPr>
                              <w:t xml:space="preserve">Midwest: </w:t>
                            </w:r>
                            <w:r w:rsidRPr="00EE6E76">
                              <w:rPr>
                                <w:rFonts w:asciiTheme="minorHAnsi" w:hAnsiTheme="minorHAnsi" w:cstheme="minorHAnsi"/>
                                <w:b/>
                                <w:bCs/>
                                <w:color w:val="1F497D" w:themeColor="text2"/>
                                <w:sz w:val="22"/>
                                <w:szCs w:val="22"/>
                              </w:rPr>
                              <w:t>1-800-876-4746</w:t>
                            </w:r>
                          </w:p>
                          <w:p w14:paraId="7907E114"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eastAsia="UniversLTStd-LightCn" w:hAnsiTheme="minorHAnsi" w:cstheme="minorHAnsi"/>
                                <w:color w:val="1F497D" w:themeColor="text2"/>
                                <w:sz w:val="22"/>
                                <w:szCs w:val="22"/>
                              </w:rPr>
                              <w:t xml:space="preserve">Central: </w:t>
                            </w:r>
                            <w:r w:rsidRPr="00EE6E76">
                              <w:rPr>
                                <w:rFonts w:asciiTheme="minorHAnsi" w:hAnsiTheme="minorHAnsi" w:cstheme="minorHAnsi"/>
                                <w:b/>
                                <w:bCs/>
                                <w:color w:val="1F497D" w:themeColor="text2"/>
                                <w:sz w:val="22"/>
                                <w:szCs w:val="22"/>
                              </w:rPr>
                              <w:t>1-800-231-6060 x 7709</w:t>
                            </w:r>
                          </w:p>
                          <w:p w14:paraId="3E52B127"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eastAsia="UniversLTStd-LightCn" w:hAnsiTheme="minorHAnsi" w:cstheme="minorHAnsi"/>
                                <w:color w:val="1F497D" w:themeColor="text2"/>
                                <w:sz w:val="22"/>
                                <w:szCs w:val="22"/>
                              </w:rPr>
                              <w:t xml:space="preserve">North: </w:t>
                            </w:r>
                            <w:r w:rsidRPr="00EE6E76">
                              <w:rPr>
                                <w:rFonts w:asciiTheme="minorHAnsi" w:hAnsiTheme="minorHAnsi" w:cstheme="minorHAnsi"/>
                                <w:b/>
                                <w:bCs/>
                                <w:color w:val="1F497D" w:themeColor="text2"/>
                                <w:sz w:val="22"/>
                                <w:szCs w:val="22"/>
                              </w:rPr>
                              <w:t>1-800-947-4497</w:t>
                            </w:r>
                          </w:p>
                          <w:p w14:paraId="05630CCC"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eastAsia="UniversLTStd-LightCn" w:hAnsiTheme="minorHAnsi" w:cstheme="minorHAnsi"/>
                                <w:color w:val="1F497D" w:themeColor="text2"/>
                                <w:sz w:val="22"/>
                                <w:szCs w:val="22"/>
                              </w:rPr>
                              <w:t xml:space="preserve">Pacific Northwest: </w:t>
                            </w:r>
                            <w:r w:rsidRPr="00EE6E76">
                              <w:rPr>
                                <w:rFonts w:asciiTheme="minorHAnsi" w:hAnsiTheme="minorHAnsi" w:cstheme="minorHAnsi"/>
                                <w:b/>
                                <w:bCs/>
                                <w:color w:val="1F497D" w:themeColor="text2"/>
                                <w:sz w:val="22"/>
                                <w:szCs w:val="22"/>
                              </w:rPr>
                              <w:t>1-800-444-0092</w:t>
                            </w:r>
                          </w:p>
                          <w:p w14:paraId="43EEA99A"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eastAsia="UniversLTStd-LightCn" w:hAnsiTheme="minorHAnsi" w:cstheme="minorHAnsi"/>
                                <w:color w:val="1F497D" w:themeColor="text2"/>
                                <w:sz w:val="22"/>
                                <w:szCs w:val="22"/>
                              </w:rPr>
                              <w:t xml:space="preserve">South: </w:t>
                            </w:r>
                            <w:r w:rsidRPr="00EE6E76">
                              <w:rPr>
                                <w:rFonts w:asciiTheme="minorHAnsi" w:hAnsiTheme="minorHAnsi" w:cstheme="minorHAnsi"/>
                                <w:b/>
                                <w:bCs/>
                                <w:color w:val="1F497D" w:themeColor="text2"/>
                                <w:sz w:val="22"/>
                                <w:szCs w:val="22"/>
                              </w:rPr>
                              <w:t>1-800-327-2344</w:t>
                            </w:r>
                          </w:p>
                          <w:p w14:paraId="35ED5B54"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hAnsiTheme="minorHAnsi" w:cstheme="minorHAnsi"/>
                                <w:i/>
                                <w:iCs/>
                                <w:color w:val="1F497D" w:themeColor="text2"/>
                                <w:sz w:val="22"/>
                                <w:szCs w:val="22"/>
                              </w:rPr>
                              <w:t xml:space="preserve">CANADA </w:t>
                            </w:r>
                            <w:proofErr w:type="spellStart"/>
                            <w:r w:rsidRPr="00EE6E76">
                              <w:rPr>
                                <w:rFonts w:asciiTheme="minorHAnsi" w:eastAsia="UniversLTStd-LightCn" w:hAnsiTheme="minorHAnsi" w:cstheme="minorHAnsi"/>
                                <w:color w:val="1F497D" w:themeColor="text2"/>
                                <w:sz w:val="22"/>
                                <w:szCs w:val="22"/>
                              </w:rPr>
                              <w:t>Canada</w:t>
                            </w:r>
                            <w:proofErr w:type="spellEnd"/>
                            <w:r w:rsidRPr="00EE6E76">
                              <w:rPr>
                                <w:rFonts w:asciiTheme="minorHAnsi" w:eastAsia="UniversLTStd-LightCn" w:hAnsiTheme="minorHAnsi" w:cstheme="minorHAnsi"/>
                                <w:color w:val="1F497D" w:themeColor="text2"/>
                                <w:sz w:val="22"/>
                                <w:szCs w:val="22"/>
                              </w:rPr>
                              <w:t xml:space="preserve"> Toll Free: </w:t>
                            </w:r>
                            <w:r w:rsidRPr="00EE6E76">
                              <w:rPr>
                                <w:rFonts w:asciiTheme="minorHAnsi" w:hAnsiTheme="minorHAnsi" w:cstheme="minorHAnsi"/>
                                <w:b/>
                                <w:bCs/>
                                <w:color w:val="1F497D" w:themeColor="text2"/>
                                <w:sz w:val="22"/>
                                <w:szCs w:val="22"/>
                              </w:rPr>
                              <w:t>1-800-387-6823</w:t>
                            </w:r>
                          </w:p>
                          <w:p w14:paraId="6DD56BF2"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p>
                          <w:p w14:paraId="2F9B193A"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hAnsiTheme="minorHAnsi" w:cstheme="minorHAnsi"/>
                                <w:b/>
                                <w:bCs/>
                                <w:color w:val="1F497D" w:themeColor="text2"/>
                                <w:sz w:val="22"/>
                                <w:szCs w:val="22"/>
                              </w:rPr>
                              <w:t>TECHNICAL HOTLINE</w:t>
                            </w:r>
                          </w:p>
                          <w:p w14:paraId="6C2398B7" w14:textId="77777777" w:rsidR="00027896" w:rsidRDefault="00027896" w:rsidP="00027896">
                            <w:pPr>
                              <w:rPr>
                                <w:rFonts w:asciiTheme="minorHAnsi" w:hAnsiTheme="minorHAnsi" w:cstheme="minorHAnsi"/>
                                <w:b/>
                                <w:bCs/>
                                <w:color w:val="1F497D" w:themeColor="text2"/>
                                <w:sz w:val="22"/>
                                <w:szCs w:val="22"/>
                              </w:rPr>
                            </w:pPr>
                            <w:r w:rsidRPr="00EE6E76">
                              <w:rPr>
                                <w:rFonts w:asciiTheme="minorHAnsi" w:hAnsiTheme="minorHAnsi" w:cstheme="minorHAnsi"/>
                                <w:i/>
                                <w:iCs/>
                                <w:color w:val="1F497D" w:themeColor="text2"/>
                                <w:sz w:val="22"/>
                                <w:szCs w:val="22"/>
                              </w:rPr>
                              <w:t xml:space="preserve">U.S.A. and Canada: </w:t>
                            </w:r>
                            <w:r w:rsidRPr="00EE6E76">
                              <w:rPr>
                                <w:rFonts w:asciiTheme="minorHAnsi" w:hAnsiTheme="minorHAnsi" w:cstheme="minorHAnsi"/>
                                <w:b/>
                                <w:bCs/>
                                <w:color w:val="1F497D" w:themeColor="text2"/>
                                <w:sz w:val="22"/>
                                <w:szCs w:val="22"/>
                              </w:rPr>
                              <w:t>1-800-225-6119</w:t>
                            </w:r>
                          </w:p>
                          <w:p w14:paraId="2CA68BBC" w14:textId="77777777" w:rsidR="00027896" w:rsidRPr="00EE6E76" w:rsidRDefault="00027896" w:rsidP="00027896">
                            <w:pPr>
                              <w:rPr>
                                <w:rFonts w:asciiTheme="minorHAnsi" w:hAnsiTheme="minorHAnsi" w:cstheme="minorHAnsi"/>
                                <w:color w:val="1F497D" w:themeColor="text2"/>
                                <w:sz w:val="22"/>
                                <w:szCs w:val="22"/>
                              </w:rPr>
                            </w:pPr>
                            <w:r w:rsidRPr="004A192B">
                              <w:rPr>
                                <w:rFonts w:asciiTheme="minorHAnsi" w:hAnsiTheme="minorHAnsi" w:cstheme="minorHAnsi"/>
                                <w:color w:val="1F497D" w:themeColor="text2"/>
                                <w:sz w:val="22"/>
                                <w:szCs w:val="22"/>
                              </w:rPr>
                              <w:t>techservices@gapac.com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CAB47" id="_x0000_t202" coordsize="21600,21600" o:spt="202" path="m,l,21600r21600,l21600,xe">
                <v:stroke joinstyle="miter"/>
                <v:path gradientshapeok="t" o:connecttype="rect"/>
              </v:shapetype>
              <v:shape id="Text Box 8" o:spid="_x0000_s1026" type="#_x0000_t202" style="position:absolute;left:0;text-align:left;margin-left:6pt;margin-top:0;width:454.3pt;height:6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" fillcolor="window" strokecolor="#f79646" strokeweight="2pt">
                <v:textbox>
                  <w:txbxContent>
                    <w:p w14:paraId="43657D5D" w14:textId="0D0C1CD8" w:rsidR="00027896" w:rsidRPr="00EE6E76" w:rsidRDefault="00027896" w:rsidP="00027896">
                      <w:pPr>
                        <w:shd w:val="clear" w:color="auto" w:fill="FFFFFF"/>
                        <w:rPr>
                          <w:rFonts w:asciiTheme="minorHAnsi" w:hAnsiTheme="minorHAnsi" w:cstheme="minorHAnsi"/>
                          <w:b/>
                          <w:bCs/>
                          <w:color w:val="1F497D" w:themeColor="text2"/>
                          <w:szCs w:val="24"/>
                        </w:rPr>
                      </w:pPr>
                      <w:r w:rsidRPr="00EE6E76">
                        <w:rPr>
                          <w:rFonts w:asciiTheme="minorHAnsi" w:hAnsiTheme="minorHAnsi" w:cstheme="minorHAnsi"/>
                          <w:b/>
                          <w:bCs/>
                          <w:color w:val="1F497D" w:themeColor="text2"/>
                          <w:szCs w:val="24"/>
                        </w:rPr>
                        <w:t xml:space="preserve">GEORGIA PACIFIC </w:t>
                      </w:r>
                      <w:r>
                        <w:rPr>
                          <w:rFonts w:asciiTheme="minorHAnsi" w:hAnsiTheme="minorHAnsi" w:cstheme="minorHAnsi"/>
                          <w:b/>
                          <w:bCs/>
                          <w:color w:val="1F497D" w:themeColor="text2"/>
                          <w:szCs w:val="24"/>
                        </w:rPr>
                        <w:t>BUILDING PRODUCTS</w:t>
                      </w:r>
                      <w:r w:rsidRPr="00EE6E76">
                        <w:rPr>
                          <w:rFonts w:asciiTheme="minorHAnsi" w:hAnsiTheme="minorHAnsi" w:cstheme="minorHAnsi"/>
                          <w:b/>
                          <w:bCs/>
                          <w:color w:val="1F497D" w:themeColor="text2"/>
                          <w:szCs w:val="24"/>
                        </w:rPr>
                        <w:t>, LLC</w:t>
                      </w:r>
                    </w:p>
                    <w:p w14:paraId="27871F38" w14:textId="31BAB18A" w:rsidR="00027896" w:rsidRPr="00EE6E76" w:rsidRDefault="00027896" w:rsidP="00027896">
                      <w:pPr>
                        <w:shd w:val="clear" w:color="auto" w:fill="FFFFFF"/>
                        <w:rPr>
                          <w:rFonts w:asciiTheme="minorHAnsi" w:hAnsiTheme="minorHAnsi" w:cstheme="minorHAnsi"/>
                          <w:b/>
                          <w:bCs/>
                          <w:color w:val="1F497D" w:themeColor="text2"/>
                          <w:szCs w:val="24"/>
                        </w:rPr>
                      </w:pPr>
                      <w:r w:rsidRPr="00EE6E76">
                        <w:rPr>
                          <w:rFonts w:asciiTheme="minorHAnsi" w:hAnsiTheme="minorHAnsi" w:cstheme="minorHAnsi"/>
                          <w:b/>
                          <w:bCs/>
                          <w:color w:val="1F497D" w:themeColor="text2"/>
                          <w:szCs w:val="24"/>
                        </w:rPr>
                        <w:t xml:space="preserve">SECTION 07 27 26 </w:t>
                      </w:r>
                      <w:r w:rsidRPr="00027896">
                        <w:rPr>
                          <w:rFonts w:asciiTheme="minorHAnsi" w:hAnsiTheme="minorHAnsi" w:cstheme="minorHAnsi"/>
                          <w:b/>
                          <w:bCs/>
                          <w:color w:val="1F497D" w:themeColor="text2"/>
                          <w:szCs w:val="24"/>
                        </w:rPr>
                        <w:t>INTERGRATED GYPSUM SHE</w:t>
                      </w:r>
                      <w:r>
                        <w:rPr>
                          <w:rFonts w:asciiTheme="minorHAnsi" w:hAnsiTheme="minorHAnsi" w:cstheme="minorHAnsi"/>
                          <w:b/>
                          <w:bCs/>
                          <w:color w:val="1F497D" w:themeColor="text2"/>
                          <w:szCs w:val="24"/>
                        </w:rPr>
                        <w:t>A</w:t>
                      </w:r>
                      <w:r w:rsidRPr="00027896">
                        <w:rPr>
                          <w:rFonts w:asciiTheme="minorHAnsi" w:hAnsiTheme="minorHAnsi" w:cstheme="minorHAnsi"/>
                          <w:b/>
                          <w:bCs/>
                          <w:color w:val="1F497D" w:themeColor="text2"/>
                          <w:szCs w:val="24"/>
                        </w:rPr>
                        <w:t>HTIN</w:t>
                      </w:r>
                      <w:r>
                        <w:rPr>
                          <w:rFonts w:asciiTheme="minorHAnsi" w:hAnsiTheme="minorHAnsi" w:cstheme="minorHAnsi"/>
                          <w:b/>
                          <w:bCs/>
                          <w:color w:val="1F497D" w:themeColor="text2"/>
                          <w:szCs w:val="24"/>
                        </w:rPr>
                        <w:t>G</w:t>
                      </w:r>
                      <w:r w:rsidRPr="00027896">
                        <w:rPr>
                          <w:rFonts w:asciiTheme="minorHAnsi" w:hAnsiTheme="minorHAnsi" w:cstheme="minorHAnsi"/>
                          <w:b/>
                          <w:bCs/>
                          <w:color w:val="1F497D" w:themeColor="text2"/>
                          <w:szCs w:val="24"/>
                        </w:rPr>
                        <w:t xml:space="preserve"> WATER-RESISTANT BARRIER AND AIR-BARRIER</w:t>
                      </w:r>
                    </w:p>
                    <w:p w14:paraId="05C5774C" w14:textId="77777777" w:rsidR="00027896" w:rsidRPr="00EE6E76" w:rsidRDefault="00027896" w:rsidP="00027896">
                      <w:pPr>
                        <w:shd w:val="clear" w:color="auto" w:fill="FFFFFF"/>
                        <w:rPr>
                          <w:rFonts w:asciiTheme="minorHAnsi" w:hAnsiTheme="minorHAnsi" w:cstheme="minorHAnsi"/>
                          <w:b/>
                          <w:bCs/>
                          <w:color w:val="1F497D" w:themeColor="text2"/>
                          <w:szCs w:val="24"/>
                        </w:rPr>
                      </w:pPr>
                    </w:p>
                    <w:p w14:paraId="037E4AD2" w14:textId="5FED9371" w:rsidR="00027896" w:rsidRPr="00EE6E76" w:rsidRDefault="00027896" w:rsidP="00027896">
                      <w:pPr>
                        <w:shd w:val="clear" w:color="auto" w:fill="FFFFFF"/>
                        <w:rPr>
                          <w:rFonts w:asciiTheme="minorHAnsi" w:hAnsiTheme="minorHAnsi" w:cstheme="minorHAnsi"/>
                          <w:color w:val="1F497D" w:themeColor="text2"/>
                          <w:szCs w:val="24"/>
                        </w:rPr>
                      </w:pPr>
                      <w:r w:rsidRPr="00EE6E76">
                        <w:rPr>
                          <w:rFonts w:asciiTheme="minorHAnsi" w:hAnsiTheme="minorHAnsi" w:cstheme="minorHAnsi"/>
                          <w:b/>
                          <w:bCs/>
                          <w:color w:val="1F497D" w:themeColor="text2"/>
                          <w:szCs w:val="24"/>
                        </w:rPr>
                        <w:t xml:space="preserve">SPECIFIER NOTE: </w:t>
                      </w:r>
                      <w:r w:rsidRPr="00EE6E76">
                        <w:rPr>
                          <w:rFonts w:asciiTheme="minorHAnsi" w:hAnsiTheme="minorHAnsi" w:cstheme="minorHAnsi"/>
                          <w:color w:val="1F497D" w:themeColor="text2"/>
                          <w:szCs w:val="24"/>
                        </w:rPr>
                        <w:t xml:space="preserve">This specification section is designed to provide guidance when specifying </w:t>
                      </w:r>
                      <w:r>
                        <w:rPr>
                          <w:rFonts w:asciiTheme="minorHAnsi" w:hAnsiTheme="minorHAnsi" w:cstheme="minorHAnsi"/>
                          <w:b/>
                          <w:bCs/>
                          <w:color w:val="1F497D" w:themeColor="text2"/>
                          <w:szCs w:val="24"/>
                        </w:rPr>
                        <w:t>DensElement® Barrier System</w:t>
                      </w:r>
                      <w:r w:rsidRPr="00EE6E76">
                        <w:rPr>
                          <w:rFonts w:asciiTheme="minorHAnsi" w:hAnsiTheme="minorHAnsi" w:cstheme="minorHAnsi"/>
                          <w:color w:val="1F497D" w:themeColor="text2"/>
                          <w:szCs w:val="24"/>
                        </w:rPr>
                        <w:t xml:space="preserve"> </w:t>
                      </w:r>
                    </w:p>
                    <w:p w14:paraId="1F091436" w14:textId="77777777" w:rsidR="00027896" w:rsidRPr="00EE6E76" w:rsidRDefault="00027896" w:rsidP="00CF0181">
                      <w:pPr>
                        <w:pStyle w:val="paragraph"/>
                        <w:spacing w:before="0" w:beforeAutospacing="0" w:after="0" w:afterAutospacing="0" w:line="120" w:lineRule="auto"/>
                        <w:textAlignment w:val="baseline"/>
                        <w:rPr>
                          <w:rStyle w:val="normaltextrun"/>
                          <w:rFonts w:asciiTheme="minorHAnsi" w:hAnsiTheme="minorHAnsi" w:cstheme="minorHAnsi"/>
                          <w:b/>
                          <w:bCs/>
                          <w:color w:val="1F497D" w:themeColor="text2"/>
                          <w:sz w:val="22"/>
                          <w:szCs w:val="22"/>
                        </w:rPr>
                      </w:pPr>
                    </w:p>
                    <w:p w14:paraId="3A591EC1" w14:textId="2971E5E9" w:rsidR="00027896" w:rsidRPr="00EE6E76" w:rsidRDefault="003953C1" w:rsidP="00027896">
                      <w:pPr>
                        <w:pStyle w:val="paragraph"/>
                        <w:spacing w:before="0" w:beforeAutospacing="0" w:after="0" w:afterAutospacing="0"/>
                        <w:textAlignment w:val="baseline"/>
                        <w:rPr>
                          <w:rStyle w:val="normaltextrun"/>
                          <w:rFonts w:asciiTheme="minorHAnsi" w:hAnsiTheme="minorHAnsi" w:cstheme="minorHAnsi"/>
                          <w:color w:val="1F497D" w:themeColor="text2"/>
                          <w:sz w:val="22"/>
                          <w:szCs w:val="22"/>
                        </w:rPr>
                      </w:pPr>
                      <w:r>
                        <w:rPr>
                          <w:rStyle w:val="normaltextrun"/>
                          <w:rFonts w:asciiTheme="minorHAnsi" w:hAnsiTheme="minorHAnsi" w:cstheme="minorHAnsi"/>
                          <w:b/>
                          <w:bCs/>
                          <w:color w:val="1F497D" w:themeColor="text2"/>
                        </w:rPr>
                        <w:t>DensElement® Barrier System</w:t>
                      </w:r>
                      <w:r w:rsidR="001D55B6">
                        <w:rPr>
                          <w:rStyle w:val="normaltextrun"/>
                          <w:rFonts w:asciiTheme="minorHAnsi" w:hAnsiTheme="minorHAnsi" w:cstheme="minorHAnsi"/>
                          <w:color w:val="1F497D" w:themeColor="text2"/>
                          <w:sz w:val="22"/>
                          <w:szCs w:val="22"/>
                        </w:rPr>
                        <w:t>: Is an integrated gypsum sheathing with</w:t>
                      </w:r>
                      <w:r w:rsidR="001D55B6" w:rsidRPr="001D55B6">
                        <w:rPr>
                          <w:rStyle w:val="normaltextrun"/>
                          <w:rFonts w:asciiTheme="minorHAnsi" w:hAnsiTheme="minorHAnsi" w:cstheme="minorHAnsi"/>
                          <w:color w:val="1F497D" w:themeColor="text2"/>
                          <w:sz w:val="22"/>
                          <w:szCs w:val="22"/>
                        </w:rPr>
                        <w:t xml:space="preserve"> AquaKOR™ technology </w:t>
                      </w:r>
                      <w:r w:rsidR="001D55B6">
                        <w:rPr>
                          <w:rStyle w:val="normaltextrun"/>
                          <w:rFonts w:asciiTheme="minorHAnsi" w:hAnsiTheme="minorHAnsi" w:cstheme="minorHAnsi"/>
                          <w:color w:val="1F497D" w:themeColor="text2"/>
                          <w:sz w:val="22"/>
                          <w:szCs w:val="22"/>
                        </w:rPr>
                        <w:t xml:space="preserve">that </w:t>
                      </w:r>
                      <w:r w:rsidR="001D55B6" w:rsidRPr="001D55B6">
                        <w:rPr>
                          <w:rStyle w:val="normaltextrun"/>
                          <w:rFonts w:asciiTheme="minorHAnsi" w:hAnsiTheme="minorHAnsi" w:cstheme="minorHAnsi"/>
                          <w:color w:val="1F497D" w:themeColor="text2"/>
                          <w:sz w:val="22"/>
                          <w:szCs w:val="22"/>
                        </w:rPr>
                        <w:t>transforms the entire gypsum sheathing into a WRB-AB by integrating the fiberglass mat and gypsum core to form a monolithic, hydrophobic surface that blocks bulk water but allows vapor to pass-through</w:t>
                      </w:r>
                      <w:r w:rsidR="001D55B6">
                        <w:rPr>
                          <w:rStyle w:val="normaltextrun"/>
                          <w:rFonts w:asciiTheme="minorHAnsi" w:hAnsiTheme="minorHAnsi" w:cstheme="minorHAnsi"/>
                          <w:color w:val="1F497D" w:themeColor="text2"/>
                          <w:sz w:val="22"/>
                          <w:szCs w:val="22"/>
                        </w:rPr>
                        <w:t>.</w:t>
                      </w:r>
                    </w:p>
                    <w:p w14:paraId="07FDA25D" w14:textId="77777777" w:rsidR="00027896" w:rsidRPr="00EE6E76" w:rsidRDefault="00027896" w:rsidP="00CF0181">
                      <w:pPr>
                        <w:pStyle w:val="paragraph"/>
                        <w:spacing w:before="0" w:beforeAutospacing="0" w:after="0" w:afterAutospacing="0" w:line="120" w:lineRule="auto"/>
                        <w:textAlignment w:val="baseline"/>
                        <w:rPr>
                          <w:rStyle w:val="normaltextrun"/>
                          <w:rFonts w:asciiTheme="minorHAnsi" w:hAnsiTheme="minorHAnsi" w:cstheme="minorHAnsi"/>
                          <w:color w:val="1F497D" w:themeColor="text2"/>
                          <w:sz w:val="22"/>
                          <w:szCs w:val="22"/>
                        </w:rPr>
                      </w:pPr>
                    </w:p>
                    <w:p w14:paraId="284A91DE" w14:textId="0B218C8F" w:rsidR="00027896" w:rsidRPr="00EE6E76" w:rsidRDefault="00027896" w:rsidP="00027896">
                      <w:pPr>
                        <w:pStyle w:val="paragraph"/>
                        <w:spacing w:before="0" w:beforeAutospacing="0" w:after="0" w:afterAutospacing="0"/>
                        <w:textAlignment w:val="baseline"/>
                        <w:rPr>
                          <w:rStyle w:val="eop"/>
                          <w:rFonts w:asciiTheme="minorHAnsi" w:hAnsiTheme="minorHAnsi" w:cstheme="minorHAnsi"/>
                          <w:color w:val="1F497D" w:themeColor="text2"/>
                          <w:sz w:val="22"/>
                          <w:szCs w:val="22"/>
                        </w:rPr>
                      </w:pPr>
                      <w:r w:rsidRPr="00EE6E76">
                        <w:rPr>
                          <w:rStyle w:val="normaltextrun"/>
                          <w:rFonts w:asciiTheme="minorHAnsi" w:hAnsiTheme="minorHAnsi" w:cstheme="minorHAnsi"/>
                          <w:b/>
                          <w:bCs/>
                          <w:color w:val="1F497D" w:themeColor="text2"/>
                          <w:sz w:val="22"/>
                          <w:szCs w:val="22"/>
                        </w:rPr>
                        <w:t xml:space="preserve">BASIC USE: </w:t>
                      </w:r>
                      <w:r w:rsidR="00D17218">
                        <w:rPr>
                          <w:rStyle w:val="normaltextrun"/>
                          <w:rFonts w:asciiTheme="minorHAnsi" w:hAnsiTheme="minorHAnsi" w:cstheme="minorHAnsi"/>
                          <w:color w:val="1F497D" w:themeColor="text2"/>
                          <w:sz w:val="22"/>
                          <w:szCs w:val="22"/>
                        </w:rPr>
                        <w:t>DensElement®</w:t>
                      </w:r>
                      <w:r w:rsidR="00D17218" w:rsidRPr="00D17218">
                        <w:rPr>
                          <w:rStyle w:val="normaltextrun"/>
                          <w:rFonts w:asciiTheme="minorHAnsi" w:hAnsiTheme="minorHAnsi" w:cstheme="minorHAnsi"/>
                          <w:color w:val="1F497D" w:themeColor="text2"/>
                          <w:sz w:val="22"/>
                          <w:szCs w:val="22"/>
                        </w:rPr>
                        <w:t xml:space="preserve"> Barrier System </w:t>
                      </w:r>
                      <w:r w:rsidR="00CF0181" w:rsidRPr="00D17218">
                        <w:rPr>
                          <w:rStyle w:val="normaltextrun"/>
                          <w:rFonts w:asciiTheme="minorHAnsi" w:hAnsiTheme="minorHAnsi" w:cstheme="minorHAnsi"/>
                          <w:color w:val="1F497D" w:themeColor="text2"/>
                          <w:sz w:val="22"/>
                          <w:szCs w:val="22"/>
                        </w:rPr>
                        <w:t>is used</w:t>
                      </w:r>
                      <w:r w:rsidR="00D17218" w:rsidRPr="00D17218">
                        <w:rPr>
                          <w:rStyle w:val="normaltextrun"/>
                          <w:rFonts w:asciiTheme="minorHAnsi" w:hAnsiTheme="minorHAnsi" w:cstheme="minorHAnsi"/>
                          <w:color w:val="1F497D" w:themeColor="text2"/>
                          <w:sz w:val="22"/>
                          <w:szCs w:val="22"/>
                        </w:rPr>
                        <w:t xml:space="preserve"> as the exterior wall sheathing, the water resistive barrier, and the air barrier as required by building code when the panel joints, fasteners, penetrations, openings and transitions are properly sealed by an approved fluid applied flashing per the manufacturer’s recommendations. The DensElement Barrier System can be used under a wide range of adhered, attached and rainscreen cladding systems. These include EIFS, cavity brick and claddings such as wood, vinyl, fiber cement, composite sidings and rainscreen claddings such as insulated metal panels.</w:t>
                      </w:r>
                    </w:p>
                    <w:p w14:paraId="4FCAC172" w14:textId="77777777" w:rsidR="00027896" w:rsidRPr="00EE6E76" w:rsidRDefault="00027896" w:rsidP="00CF0181">
                      <w:pPr>
                        <w:pStyle w:val="paragraph"/>
                        <w:spacing w:before="0" w:beforeAutospacing="0" w:after="0" w:afterAutospacing="0" w:line="120" w:lineRule="auto"/>
                        <w:textAlignment w:val="baseline"/>
                        <w:rPr>
                          <w:rFonts w:asciiTheme="minorHAnsi" w:hAnsiTheme="minorHAnsi" w:cstheme="minorHAnsi"/>
                          <w:color w:val="1F497D" w:themeColor="text2"/>
                          <w:sz w:val="18"/>
                          <w:szCs w:val="18"/>
                        </w:rPr>
                      </w:pPr>
                    </w:p>
                    <w:p w14:paraId="64425C2D" w14:textId="77777777" w:rsidR="00D17218" w:rsidRPr="00D17218" w:rsidRDefault="00027896" w:rsidP="00D17218">
                      <w:pPr>
                        <w:shd w:val="clear" w:color="auto" w:fill="FFFFFF"/>
                        <w:rPr>
                          <w:rStyle w:val="normaltextrun"/>
                          <w:rFonts w:ascii="Calibri" w:hAnsi="Calibri" w:cs="Calibri"/>
                          <w:color w:val="1F497D" w:themeColor="text2"/>
                          <w:sz w:val="22"/>
                          <w:szCs w:val="22"/>
                          <w:shd w:val="clear" w:color="auto" w:fill="FFFFFF"/>
                        </w:rPr>
                      </w:pPr>
                      <w:r w:rsidRPr="00EE6E76">
                        <w:rPr>
                          <w:rFonts w:asciiTheme="minorHAnsi" w:hAnsiTheme="minorHAnsi" w:cstheme="minorHAnsi"/>
                          <w:b/>
                          <w:bCs/>
                          <w:color w:val="1F497D" w:themeColor="text2"/>
                        </w:rPr>
                        <w:t xml:space="preserve">SUMMERY OF BENEFITS:  </w:t>
                      </w:r>
                    </w:p>
                    <w:p w14:paraId="306C1D6A" w14:textId="54AEE0B9" w:rsidR="00027896" w:rsidRPr="00EE6E76" w:rsidRDefault="00D17218" w:rsidP="00D17218">
                      <w:pPr>
                        <w:shd w:val="clear" w:color="auto" w:fill="FFFFFF"/>
                        <w:rPr>
                          <w:rStyle w:val="eop"/>
                          <w:rFonts w:ascii="Calibri" w:hAnsi="Calibri" w:cs="Calibri"/>
                          <w:color w:val="1F497D" w:themeColor="text2"/>
                          <w:sz w:val="22"/>
                          <w:szCs w:val="22"/>
                          <w:shd w:val="clear" w:color="auto" w:fill="FFFFFF"/>
                        </w:rPr>
                      </w:pPr>
                      <w:r w:rsidRPr="00D17218">
                        <w:rPr>
                          <w:rStyle w:val="normaltextrun"/>
                          <w:rFonts w:ascii="Calibri" w:hAnsi="Calibri" w:cs="Calibri"/>
                          <w:color w:val="1F497D" w:themeColor="text2"/>
                          <w:sz w:val="22"/>
                          <w:szCs w:val="22"/>
                          <w:shd w:val="clear" w:color="auto" w:fill="FFFFFF"/>
                        </w:rPr>
                        <w:t xml:space="preserve">The DensElement Barrier System eliminates the need for attached </w:t>
                      </w:r>
                      <w:r>
                        <w:rPr>
                          <w:rStyle w:val="normaltextrun"/>
                          <w:rFonts w:ascii="Calibri" w:hAnsi="Calibri" w:cs="Calibri"/>
                          <w:color w:val="1F497D" w:themeColor="text2"/>
                          <w:sz w:val="22"/>
                          <w:szCs w:val="22"/>
                          <w:shd w:val="clear" w:color="auto" w:fill="FFFFFF"/>
                        </w:rPr>
                        <w:t>building wrap</w:t>
                      </w:r>
                      <w:r w:rsidRPr="00D17218">
                        <w:rPr>
                          <w:rStyle w:val="normaltextrun"/>
                          <w:rFonts w:ascii="Calibri" w:hAnsi="Calibri" w:cs="Calibri"/>
                          <w:color w:val="1F497D" w:themeColor="text2"/>
                          <w:sz w:val="22"/>
                          <w:szCs w:val="22"/>
                          <w:shd w:val="clear" w:color="auto" w:fill="FFFFFF"/>
                        </w:rPr>
                        <w:t>, fluid applied membranes or self-adhered membranes over the field of the sheathing that have typically served as the water resistive barrier and air barrier for building code compliance. The DensElement Barrier System Sheathing is attached directly to wood or steel framing with recommended fasteners.</w:t>
                      </w:r>
                      <w:r>
                        <w:rPr>
                          <w:rStyle w:val="normaltextrun"/>
                          <w:rFonts w:ascii="Calibri" w:hAnsi="Calibri" w:cs="Calibri"/>
                          <w:color w:val="1F497D" w:themeColor="text2"/>
                          <w:sz w:val="22"/>
                          <w:szCs w:val="22"/>
                          <w:shd w:val="clear" w:color="auto" w:fill="FFFFFF"/>
                        </w:rPr>
                        <w:t xml:space="preserve"> </w:t>
                      </w:r>
                      <w:r w:rsidR="00CF0181">
                        <w:rPr>
                          <w:rStyle w:val="normaltextrun"/>
                          <w:rFonts w:ascii="Calibri" w:hAnsi="Calibri" w:cs="Calibri"/>
                          <w:color w:val="1F497D" w:themeColor="text2"/>
                          <w:sz w:val="22"/>
                          <w:szCs w:val="22"/>
                          <w:shd w:val="clear" w:color="auto" w:fill="FFFFFF"/>
                        </w:rPr>
                        <w:t xml:space="preserve">DensElement® </w:t>
                      </w:r>
                      <w:r>
                        <w:rPr>
                          <w:rStyle w:val="normaltextrun"/>
                          <w:rFonts w:ascii="Calibri" w:hAnsi="Calibri" w:cs="Calibri"/>
                          <w:color w:val="1F497D" w:themeColor="text2"/>
                          <w:sz w:val="22"/>
                          <w:szCs w:val="22"/>
                          <w:shd w:val="clear" w:color="auto" w:fill="FFFFFF"/>
                        </w:rPr>
                        <w:t xml:space="preserve">Barrier System creates a high-performing robust barrier that helps keep bulk water out, but remains permeable, which allows water vapor to escape and promote drying. </w:t>
                      </w:r>
                      <w:r w:rsidRPr="00EE6E76" w:rsidDel="00D17218">
                        <w:rPr>
                          <w:rStyle w:val="normaltextrun"/>
                          <w:rFonts w:ascii="Calibri" w:hAnsi="Calibri" w:cs="Calibri"/>
                          <w:color w:val="1F497D" w:themeColor="text2"/>
                          <w:sz w:val="22"/>
                          <w:szCs w:val="22"/>
                          <w:shd w:val="clear" w:color="auto" w:fill="FFFFFF"/>
                        </w:rPr>
                        <w:t xml:space="preserve"> </w:t>
                      </w:r>
                      <w:r w:rsidR="00027896" w:rsidRPr="00EE6E76">
                        <w:rPr>
                          <w:rStyle w:val="normaltextrun"/>
                          <w:rFonts w:ascii="Calibri" w:hAnsi="Calibri" w:cs="Calibri"/>
                          <w:color w:val="1F497D" w:themeColor="text2"/>
                          <w:sz w:val="22"/>
                          <w:szCs w:val="22"/>
                          <w:shd w:val="clear" w:color="auto" w:fill="FFFFFF"/>
                        </w:rPr>
                        <w:t>The </w:t>
                      </w:r>
                      <w:r>
                        <w:rPr>
                          <w:rStyle w:val="normaltextrun"/>
                          <w:rFonts w:ascii="Calibri" w:hAnsi="Calibri" w:cs="Calibri"/>
                          <w:color w:val="1F497D" w:themeColor="text2"/>
                          <w:sz w:val="22"/>
                          <w:szCs w:val="22"/>
                          <w:shd w:val="clear" w:color="auto" w:fill="FFFFFF"/>
                        </w:rPr>
                        <w:t>DensElemen</w:t>
                      </w:r>
                      <w:r w:rsidR="00CF0181">
                        <w:rPr>
                          <w:rStyle w:val="normaltextrun"/>
                          <w:rFonts w:ascii="Calibri" w:hAnsi="Calibri" w:cs="Calibri"/>
                          <w:color w:val="1F497D" w:themeColor="text2"/>
                          <w:sz w:val="22"/>
                          <w:szCs w:val="22"/>
                          <w:shd w:val="clear" w:color="auto" w:fill="FFFFFF"/>
                        </w:rPr>
                        <w:t>t®</w:t>
                      </w:r>
                      <w:r>
                        <w:rPr>
                          <w:rStyle w:val="normaltextrun"/>
                          <w:rFonts w:ascii="Calibri" w:hAnsi="Calibri" w:cs="Calibri"/>
                          <w:color w:val="1F497D" w:themeColor="text2"/>
                          <w:sz w:val="22"/>
                          <w:szCs w:val="22"/>
                          <w:shd w:val="clear" w:color="auto" w:fill="FFFFFF"/>
                        </w:rPr>
                        <w:t xml:space="preserve"> Barrier System</w:t>
                      </w:r>
                      <w:r w:rsidR="00027896" w:rsidRPr="00EE6E76">
                        <w:rPr>
                          <w:rStyle w:val="normaltextrun"/>
                          <w:rFonts w:ascii="Calibri" w:hAnsi="Calibri" w:cs="Calibri"/>
                          <w:color w:val="1F497D" w:themeColor="text2"/>
                          <w:sz w:val="22"/>
                          <w:szCs w:val="22"/>
                          <w:shd w:val="clear" w:color="auto" w:fill="FFFFFF"/>
                        </w:rPr>
                        <w:t> helps prevent air infiltration for a more energy efficient structure. The </w:t>
                      </w:r>
                      <w:r w:rsidR="00CF0181">
                        <w:rPr>
                          <w:rStyle w:val="normaltextrun"/>
                          <w:rFonts w:ascii="Calibri" w:hAnsi="Calibri" w:cs="Calibri"/>
                          <w:color w:val="1F497D" w:themeColor="text2"/>
                          <w:sz w:val="22"/>
                          <w:szCs w:val="22"/>
                          <w:shd w:val="clear" w:color="auto" w:fill="FFFFFF"/>
                        </w:rPr>
                        <w:t>DensElement® Barrier</w:t>
                      </w:r>
                      <w:r w:rsidR="00027896" w:rsidRPr="00EE6E76">
                        <w:rPr>
                          <w:rStyle w:val="normaltextrun"/>
                          <w:rFonts w:ascii="Calibri" w:hAnsi="Calibri" w:cs="Calibri"/>
                          <w:color w:val="1F497D" w:themeColor="text2"/>
                          <w:sz w:val="22"/>
                          <w:szCs w:val="22"/>
                          <w:shd w:val="clear" w:color="auto" w:fill="FFFFFF"/>
                        </w:rPr>
                        <w:t xml:space="preserve"> may be fully exposed to UV and normal weather conditions for up to 12 months after installation.</w:t>
                      </w:r>
                      <w:r w:rsidR="00027896" w:rsidRPr="00EE6E76">
                        <w:rPr>
                          <w:rStyle w:val="eop"/>
                          <w:rFonts w:ascii="Calibri" w:hAnsi="Calibri" w:cs="Calibri"/>
                          <w:color w:val="1F497D" w:themeColor="text2"/>
                          <w:sz w:val="22"/>
                          <w:szCs w:val="22"/>
                          <w:shd w:val="clear" w:color="auto" w:fill="FFFFFF"/>
                        </w:rPr>
                        <w:t> </w:t>
                      </w:r>
                    </w:p>
                    <w:p w14:paraId="3EB12DAB" w14:textId="77777777" w:rsidR="00027896" w:rsidRPr="00EE6E76" w:rsidRDefault="00027896" w:rsidP="00027896">
                      <w:pPr>
                        <w:shd w:val="clear" w:color="auto" w:fill="FFFFFF"/>
                        <w:rPr>
                          <w:rFonts w:asciiTheme="minorHAnsi" w:hAnsiTheme="minorHAnsi" w:cstheme="minorHAnsi"/>
                          <w:b/>
                          <w:bCs/>
                          <w:color w:val="1F497D" w:themeColor="text2"/>
                        </w:rPr>
                      </w:pPr>
                    </w:p>
                    <w:p w14:paraId="2E31E1DF" w14:textId="77777777" w:rsidR="00027896" w:rsidRPr="00EE6E76" w:rsidRDefault="00027896" w:rsidP="00027896">
                      <w:pPr>
                        <w:shd w:val="clear" w:color="auto" w:fill="FFFFFF"/>
                        <w:rPr>
                          <w:rFonts w:asciiTheme="minorHAnsi" w:hAnsiTheme="minorHAnsi" w:cstheme="minorHAnsi"/>
                          <w:b/>
                          <w:bCs/>
                          <w:color w:val="1F497D" w:themeColor="text2"/>
                        </w:rPr>
                      </w:pPr>
                      <w:r w:rsidRPr="00EE6E76">
                        <w:rPr>
                          <w:rFonts w:asciiTheme="minorHAnsi" w:hAnsiTheme="minorHAnsi" w:cstheme="minorHAnsi"/>
                          <w:b/>
                          <w:bCs/>
                          <w:color w:val="1F497D" w:themeColor="text2"/>
                        </w:rPr>
                        <w:t>FOR TECHNICAL OR SALES SUPPORT CONTACT:</w:t>
                      </w:r>
                    </w:p>
                    <w:p w14:paraId="4AB2FF4E" w14:textId="7B5F2308" w:rsidR="00027896" w:rsidRPr="00EE6E76" w:rsidRDefault="00027896" w:rsidP="00027896">
                      <w:pPr>
                        <w:shd w:val="clear" w:color="auto" w:fill="FFFFFF"/>
                        <w:rPr>
                          <w:rFonts w:asciiTheme="minorHAnsi" w:hAnsiTheme="minorHAnsi" w:cstheme="minorHAnsi"/>
                          <w:color w:val="1F497D" w:themeColor="text2"/>
                          <w:sz w:val="22"/>
                          <w:szCs w:val="22"/>
                        </w:rPr>
                      </w:pPr>
                      <w:r w:rsidRPr="00EE6E76">
                        <w:rPr>
                          <w:rFonts w:asciiTheme="minorHAnsi" w:hAnsiTheme="minorHAnsi" w:cstheme="minorHAnsi"/>
                          <w:color w:val="1F497D" w:themeColor="text2"/>
                          <w:sz w:val="22"/>
                          <w:szCs w:val="22"/>
                        </w:rPr>
                        <w:t xml:space="preserve">Georgia-Pacific </w:t>
                      </w:r>
                      <w:r w:rsidR="00037AF0">
                        <w:rPr>
                          <w:rFonts w:asciiTheme="minorHAnsi" w:hAnsiTheme="minorHAnsi" w:cstheme="minorHAnsi"/>
                          <w:color w:val="1F497D" w:themeColor="text2"/>
                          <w:sz w:val="22"/>
                          <w:szCs w:val="22"/>
                        </w:rPr>
                        <w:t xml:space="preserve">Building Products, </w:t>
                      </w:r>
                      <w:r w:rsidRPr="00EE6E76">
                        <w:rPr>
                          <w:rFonts w:asciiTheme="minorHAnsi" w:hAnsiTheme="minorHAnsi" w:cstheme="minorHAnsi"/>
                          <w:color w:val="1F497D" w:themeColor="text2"/>
                          <w:sz w:val="22"/>
                          <w:szCs w:val="22"/>
                        </w:rPr>
                        <w:t>LLC</w:t>
                      </w:r>
                      <w:r w:rsidRPr="00EE6E76">
                        <w:rPr>
                          <w:rFonts w:asciiTheme="minorHAnsi" w:hAnsiTheme="minorHAnsi" w:cstheme="minorHAnsi"/>
                          <w:color w:val="1F497D" w:themeColor="text2"/>
                          <w:sz w:val="22"/>
                          <w:szCs w:val="22"/>
                        </w:rPr>
                        <w:br/>
                      </w:r>
                      <w:bookmarkStart w:id="2" w:name="Address1"/>
                      <w:bookmarkStart w:id="3" w:name="Telephone"/>
                      <w:bookmarkEnd w:id="2"/>
                      <w:bookmarkEnd w:id="3"/>
                      <w:r w:rsidRPr="00EE6E76">
                        <w:rPr>
                          <w:rFonts w:asciiTheme="minorHAnsi" w:hAnsiTheme="minorHAnsi" w:cstheme="minorHAnsi"/>
                          <w:color w:val="1F497D" w:themeColor="text2"/>
                          <w:sz w:val="22"/>
                          <w:szCs w:val="22"/>
                        </w:rPr>
                        <w:t>133 Peachtree Street, NE</w:t>
                      </w:r>
                      <w:r w:rsidRPr="00EE6E76">
                        <w:rPr>
                          <w:rFonts w:asciiTheme="minorHAnsi" w:hAnsiTheme="minorHAnsi" w:cstheme="minorHAnsi"/>
                          <w:color w:val="1F497D" w:themeColor="text2"/>
                          <w:sz w:val="22"/>
                          <w:szCs w:val="22"/>
                        </w:rPr>
                        <w:br/>
                        <w:t>9</w:t>
                      </w:r>
                      <w:r w:rsidRPr="00EE6E76">
                        <w:rPr>
                          <w:rFonts w:asciiTheme="minorHAnsi" w:hAnsiTheme="minorHAnsi" w:cstheme="minorHAnsi"/>
                          <w:color w:val="1F497D" w:themeColor="text2"/>
                          <w:sz w:val="22"/>
                          <w:szCs w:val="22"/>
                          <w:vertAlign w:val="superscript"/>
                        </w:rPr>
                        <w:t>th</w:t>
                      </w:r>
                      <w:r w:rsidRPr="00EE6E76">
                        <w:rPr>
                          <w:rFonts w:asciiTheme="minorHAnsi" w:hAnsiTheme="minorHAnsi" w:cstheme="minorHAnsi"/>
                          <w:color w:val="1F497D" w:themeColor="text2"/>
                          <w:sz w:val="22"/>
                          <w:szCs w:val="22"/>
                        </w:rPr>
                        <w:t xml:space="preserve"> floor</w:t>
                      </w:r>
                      <w:r w:rsidRPr="00EE6E76">
                        <w:rPr>
                          <w:rFonts w:asciiTheme="minorHAnsi" w:hAnsiTheme="minorHAnsi" w:cstheme="minorHAnsi"/>
                          <w:color w:val="1F497D" w:themeColor="text2"/>
                          <w:sz w:val="22"/>
                          <w:szCs w:val="22"/>
                        </w:rPr>
                        <w:br/>
                        <w:t>Atlanta, GA 30303</w:t>
                      </w:r>
                      <w:r w:rsidRPr="00EE6E76">
                        <w:rPr>
                          <w:rFonts w:asciiTheme="minorHAnsi" w:hAnsiTheme="minorHAnsi" w:cstheme="minorHAnsi"/>
                          <w:color w:val="1F497D" w:themeColor="text2"/>
                          <w:sz w:val="22"/>
                          <w:szCs w:val="22"/>
                        </w:rPr>
                        <w:br/>
                      </w:r>
                      <w:r w:rsidR="00F36BB9" w:rsidRPr="00F36BB9">
                        <w:rPr>
                          <w:rFonts w:asciiTheme="minorHAnsi" w:hAnsiTheme="minorHAnsi" w:cstheme="minorHAnsi"/>
                          <w:color w:val="1F497D" w:themeColor="text2"/>
                          <w:sz w:val="22"/>
                          <w:szCs w:val="22"/>
                        </w:rPr>
                        <w:t>1-800-225-6119</w:t>
                      </w:r>
                    </w:p>
                    <w:p w14:paraId="4FF91E43" w14:textId="77777777" w:rsidR="00027896" w:rsidRPr="00EE6E76" w:rsidRDefault="00027896" w:rsidP="00027896">
                      <w:pPr>
                        <w:shd w:val="clear" w:color="auto" w:fill="FFFFFF"/>
                        <w:rPr>
                          <w:rFonts w:asciiTheme="minorHAnsi" w:hAnsiTheme="minorHAnsi" w:cstheme="minorHAnsi"/>
                          <w:b/>
                          <w:bCs/>
                          <w:color w:val="1F497D" w:themeColor="text2"/>
                          <w:sz w:val="22"/>
                          <w:szCs w:val="22"/>
                        </w:rPr>
                      </w:pPr>
                      <w:r w:rsidRPr="00EE6E76">
                        <w:rPr>
                          <w:rFonts w:asciiTheme="minorHAnsi" w:hAnsiTheme="minorHAnsi" w:cstheme="minorHAnsi"/>
                          <w:color w:val="1F497D" w:themeColor="text2"/>
                          <w:sz w:val="22"/>
                          <w:szCs w:val="22"/>
                        </w:rPr>
                        <w:t>www.buildgp.com</w:t>
                      </w:r>
                      <w:r w:rsidRPr="00EE6E76">
                        <w:rPr>
                          <w:rFonts w:asciiTheme="minorHAnsi" w:hAnsiTheme="minorHAnsi" w:cstheme="minorHAnsi"/>
                          <w:color w:val="1F497D" w:themeColor="text2"/>
                          <w:sz w:val="22"/>
                          <w:szCs w:val="22"/>
                        </w:rPr>
                        <w:br/>
                      </w:r>
                    </w:p>
                    <w:p w14:paraId="230AE2C2"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hAnsiTheme="minorHAnsi" w:cstheme="minorHAnsi"/>
                          <w:b/>
                          <w:bCs/>
                          <w:color w:val="1F497D" w:themeColor="text2"/>
                          <w:sz w:val="22"/>
                          <w:szCs w:val="22"/>
                        </w:rPr>
                        <w:t>SALES INFORMATION AND ORDER PLACEMENT</w:t>
                      </w:r>
                    </w:p>
                    <w:p w14:paraId="73A9EDF6"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hAnsiTheme="minorHAnsi" w:cstheme="minorHAnsi"/>
                          <w:i/>
                          <w:iCs/>
                          <w:color w:val="1F497D" w:themeColor="text2"/>
                          <w:sz w:val="22"/>
                          <w:szCs w:val="22"/>
                        </w:rPr>
                        <w:t xml:space="preserve">U.S.A. </w:t>
                      </w:r>
                      <w:r w:rsidRPr="00EE6E76">
                        <w:rPr>
                          <w:rFonts w:asciiTheme="minorHAnsi" w:eastAsia="UniversLTStd-LightCn" w:hAnsiTheme="minorHAnsi" w:cstheme="minorHAnsi"/>
                          <w:color w:val="1F497D" w:themeColor="text2"/>
                          <w:sz w:val="22"/>
                          <w:szCs w:val="22"/>
                        </w:rPr>
                        <w:t xml:space="preserve">Pacific Southwest: </w:t>
                      </w:r>
                      <w:r w:rsidRPr="00EE6E76">
                        <w:rPr>
                          <w:rFonts w:asciiTheme="minorHAnsi" w:hAnsiTheme="minorHAnsi" w:cstheme="minorHAnsi"/>
                          <w:b/>
                          <w:bCs/>
                          <w:color w:val="1F497D" w:themeColor="text2"/>
                          <w:sz w:val="22"/>
                          <w:szCs w:val="22"/>
                        </w:rPr>
                        <w:t>1-800-824-7503</w:t>
                      </w:r>
                    </w:p>
                    <w:p w14:paraId="591AED21"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eastAsia="UniversLTStd-LightCn" w:hAnsiTheme="minorHAnsi" w:cstheme="minorHAnsi"/>
                          <w:color w:val="1F497D" w:themeColor="text2"/>
                          <w:sz w:val="22"/>
                          <w:szCs w:val="22"/>
                        </w:rPr>
                        <w:t xml:space="preserve">Midwest: </w:t>
                      </w:r>
                      <w:r w:rsidRPr="00EE6E76">
                        <w:rPr>
                          <w:rFonts w:asciiTheme="minorHAnsi" w:hAnsiTheme="minorHAnsi" w:cstheme="minorHAnsi"/>
                          <w:b/>
                          <w:bCs/>
                          <w:color w:val="1F497D" w:themeColor="text2"/>
                          <w:sz w:val="22"/>
                          <w:szCs w:val="22"/>
                        </w:rPr>
                        <w:t>1-800-876-4746</w:t>
                      </w:r>
                    </w:p>
                    <w:p w14:paraId="7907E114"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eastAsia="UniversLTStd-LightCn" w:hAnsiTheme="minorHAnsi" w:cstheme="minorHAnsi"/>
                          <w:color w:val="1F497D" w:themeColor="text2"/>
                          <w:sz w:val="22"/>
                          <w:szCs w:val="22"/>
                        </w:rPr>
                        <w:t xml:space="preserve">Central: </w:t>
                      </w:r>
                      <w:r w:rsidRPr="00EE6E76">
                        <w:rPr>
                          <w:rFonts w:asciiTheme="minorHAnsi" w:hAnsiTheme="minorHAnsi" w:cstheme="minorHAnsi"/>
                          <w:b/>
                          <w:bCs/>
                          <w:color w:val="1F497D" w:themeColor="text2"/>
                          <w:sz w:val="22"/>
                          <w:szCs w:val="22"/>
                        </w:rPr>
                        <w:t>1-800-231-6060 x 7709</w:t>
                      </w:r>
                    </w:p>
                    <w:p w14:paraId="3E52B127"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eastAsia="UniversLTStd-LightCn" w:hAnsiTheme="minorHAnsi" w:cstheme="minorHAnsi"/>
                          <w:color w:val="1F497D" w:themeColor="text2"/>
                          <w:sz w:val="22"/>
                          <w:szCs w:val="22"/>
                        </w:rPr>
                        <w:t xml:space="preserve">North: </w:t>
                      </w:r>
                      <w:r w:rsidRPr="00EE6E76">
                        <w:rPr>
                          <w:rFonts w:asciiTheme="minorHAnsi" w:hAnsiTheme="minorHAnsi" w:cstheme="minorHAnsi"/>
                          <w:b/>
                          <w:bCs/>
                          <w:color w:val="1F497D" w:themeColor="text2"/>
                          <w:sz w:val="22"/>
                          <w:szCs w:val="22"/>
                        </w:rPr>
                        <w:t>1-800-947-4497</w:t>
                      </w:r>
                    </w:p>
                    <w:p w14:paraId="05630CCC"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eastAsia="UniversLTStd-LightCn" w:hAnsiTheme="minorHAnsi" w:cstheme="minorHAnsi"/>
                          <w:color w:val="1F497D" w:themeColor="text2"/>
                          <w:sz w:val="22"/>
                          <w:szCs w:val="22"/>
                        </w:rPr>
                        <w:t xml:space="preserve">Pacific Northwest: </w:t>
                      </w:r>
                      <w:r w:rsidRPr="00EE6E76">
                        <w:rPr>
                          <w:rFonts w:asciiTheme="minorHAnsi" w:hAnsiTheme="minorHAnsi" w:cstheme="minorHAnsi"/>
                          <w:b/>
                          <w:bCs/>
                          <w:color w:val="1F497D" w:themeColor="text2"/>
                          <w:sz w:val="22"/>
                          <w:szCs w:val="22"/>
                        </w:rPr>
                        <w:t>1-800-444-0092</w:t>
                      </w:r>
                    </w:p>
                    <w:p w14:paraId="43EEA99A"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eastAsia="UniversLTStd-LightCn" w:hAnsiTheme="minorHAnsi" w:cstheme="minorHAnsi"/>
                          <w:color w:val="1F497D" w:themeColor="text2"/>
                          <w:sz w:val="22"/>
                          <w:szCs w:val="22"/>
                        </w:rPr>
                        <w:t xml:space="preserve">South: </w:t>
                      </w:r>
                      <w:r w:rsidRPr="00EE6E76">
                        <w:rPr>
                          <w:rFonts w:asciiTheme="minorHAnsi" w:hAnsiTheme="minorHAnsi" w:cstheme="minorHAnsi"/>
                          <w:b/>
                          <w:bCs/>
                          <w:color w:val="1F497D" w:themeColor="text2"/>
                          <w:sz w:val="22"/>
                          <w:szCs w:val="22"/>
                        </w:rPr>
                        <w:t>1-800-327-2344</w:t>
                      </w:r>
                    </w:p>
                    <w:p w14:paraId="35ED5B54"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hAnsiTheme="minorHAnsi" w:cstheme="minorHAnsi"/>
                          <w:i/>
                          <w:iCs/>
                          <w:color w:val="1F497D" w:themeColor="text2"/>
                          <w:sz w:val="22"/>
                          <w:szCs w:val="22"/>
                        </w:rPr>
                        <w:t xml:space="preserve">CANADA </w:t>
                      </w:r>
                      <w:proofErr w:type="spellStart"/>
                      <w:r w:rsidRPr="00EE6E76">
                        <w:rPr>
                          <w:rFonts w:asciiTheme="minorHAnsi" w:eastAsia="UniversLTStd-LightCn" w:hAnsiTheme="minorHAnsi" w:cstheme="minorHAnsi"/>
                          <w:color w:val="1F497D" w:themeColor="text2"/>
                          <w:sz w:val="22"/>
                          <w:szCs w:val="22"/>
                        </w:rPr>
                        <w:t>Canada</w:t>
                      </w:r>
                      <w:proofErr w:type="spellEnd"/>
                      <w:r w:rsidRPr="00EE6E76">
                        <w:rPr>
                          <w:rFonts w:asciiTheme="minorHAnsi" w:eastAsia="UniversLTStd-LightCn" w:hAnsiTheme="minorHAnsi" w:cstheme="minorHAnsi"/>
                          <w:color w:val="1F497D" w:themeColor="text2"/>
                          <w:sz w:val="22"/>
                          <w:szCs w:val="22"/>
                        </w:rPr>
                        <w:t xml:space="preserve"> Toll Free: </w:t>
                      </w:r>
                      <w:r w:rsidRPr="00EE6E76">
                        <w:rPr>
                          <w:rFonts w:asciiTheme="minorHAnsi" w:hAnsiTheme="minorHAnsi" w:cstheme="minorHAnsi"/>
                          <w:b/>
                          <w:bCs/>
                          <w:color w:val="1F497D" w:themeColor="text2"/>
                          <w:sz w:val="22"/>
                          <w:szCs w:val="22"/>
                        </w:rPr>
                        <w:t>1-800-387-6823</w:t>
                      </w:r>
                    </w:p>
                    <w:p w14:paraId="6DD56BF2"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p>
                    <w:p w14:paraId="2F9B193A" w14:textId="77777777" w:rsidR="00027896" w:rsidRPr="00EE6E76" w:rsidRDefault="00027896" w:rsidP="00027896">
                      <w:pPr>
                        <w:autoSpaceDE w:val="0"/>
                        <w:autoSpaceDN w:val="0"/>
                        <w:adjustRightInd w:val="0"/>
                        <w:rPr>
                          <w:rFonts w:asciiTheme="minorHAnsi" w:hAnsiTheme="minorHAnsi" w:cstheme="minorHAnsi"/>
                          <w:b/>
                          <w:bCs/>
                          <w:color w:val="1F497D" w:themeColor="text2"/>
                          <w:sz w:val="22"/>
                          <w:szCs w:val="22"/>
                        </w:rPr>
                      </w:pPr>
                      <w:r w:rsidRPr="00EE6E76">
                        <w:rPr>
                          <w:rFonts w:asciiTheme="minorHAnsi" w:hAnsiTheme="minorHAnsi" w:cstheme="minorHAnsi"/>
                          <w:b/>
                          <w:bCs/>
                          <w:color w:val="1F497D" w:themeColor="text2"/>
                          <w:sz w:val="22"/>
                          <w:szCs w:val="22"/>
                        </w:rPr>
                        <w:t>TECHNICAL HOTLINE</w:t>
                      </w:r>
                    </w:p>
                    <w:p w14:paraId="6C2398B7" w14:textId="77777777" w:rsidR="00027896" w:rsidRDefault="00027896" w:rsidP="00027896">
                      <w:pPr>
                        <w:rPr>
                          <w:rFonts w:asciiTheme="minorHAnsi" w:hAnsiTheme="minorHAnsi" w:cstheme="minorHAnsi"/>
                          <w:b/>
                          <w:bCs/>
                          <w:color w:val="1F497D" w:themeColor="text2"/>
                          <w:sz w:val="22"/>
                          <w:szCs w:val="22"/>
                        </w:rPr>
                      </w:pPr>
                      <w:r w:rsidRPr="00EE6E76">
                        <w:rPr>
                          <w:rFonts w:asciiTheme="minorHAnsi" w:hAnsiTheme="minorHAnsi" w:cstheme="minorHAnsi"/>
                          <w:i/>
                          <w:iCs/>
                          <w:color w:val="1F497D" w:themeColor="text2"/>
                          <w:sz w:val="22"/>
                          <w:szCs w:val="22"/>
                        </w:rPr>
                        <w:t xml:space="preserve">U.S.A. and Canada: </w:t>
                      </w:r>
                      <w:r w:rsidRPr="00EE6E76">
                        <w:rPr>
                          <w:rFonts w:asciiTheme="minorHAnsi" w:hAnsiTheme="minorHAnsi" w:cstheme="minorHAnsi"/>
                          <w:b/>
                          <w:bCs/>
                          <w:color w:val="1F497D" w:themeColor="text2"/>
                          <w:sz w:val="22"/>
                          <w:szCs w:val="22"/>
                        </w:rPr>
                        <w:t>1-800-225-6119</w:t>
                      </w:r>
                    </w:p>
                    <w:p w14:paraId="2CA68BBC" w14:textId="77777777" w:rsidR="00027896" w:rsidRPr="00EE6E76" w:rsidRDefault="00027896" w:rsidP="00027896">
                      <w:pPr>
                        <w:rPr>
                          <w:rFonts w:asciiTheme="minorHAnsi" w:hAnsiTheme="minorHAnsi" w:cstheme="minorHAnsi"/>
                          <w:color w:val="1F497D" w:themeColor="text2"/>
                          <w:sz w:val="22"/>
                          <w:szCs w:val="22"/>
                        </w:rPr>
                      </w:pPr>
                      <w:r w:rsidRPr="004A192B">
                        <w:rPr>
                          <w:rFonts w:asciiTheme="minorHAnsi" w:hAnsiTheme="minorHAnsi" w:cstheme="minorHAnsi"/>
                          <w:color w:val="1F497D" w:themeColor="text2"/>
                          <w:sz w:val="22"/>
                          <w:szCs w:val="22"/>
                        </w:rPr>
                        <w:t>techservices@gapac.com</w:t>
                      </w:r>
                    </w:p>
                  </w:txbxContent>
                </v:textbox>
                <w10:wrap type="square"/>
              </v:shape>
            </w:pict>
          </mc:Fallback>
        </mc:AlternateContent>
      </w:r>
    </w:p>
    <w:p w14:paraId="443DCF71" w14:textId="31B4F51C"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jc w:val="center"/>
        <w:rPr>
          <w:rFonts w:ascii="Arial" w:hAnsi="Arial" w:cs="Arial"/>
          <w:sz w:val="22"/>
          <w:szCs w:val="22"/>
        </w:rPr>
      </w:pPr>
      <w:r w:rsidRPr="00C675CE">
        <w:rPr>
          <w:rFonts w:ascii="Arial" w:hAnsi="Arial" w:cs="Arial"/>
          <w:sz w:val="22"/>
          <w:szCs w:val="22"/>
        </w:rPr>
        <w:lastRenderedPageBreak/>
        <w:fldChar w:fldCharType="begin"/>
      </w:r>
      <w:r w:rsidRPr="00C675CE">
        <w:rPr>
          <w:rFonts w:ascii="Arial" w:hAnsi="Arial" w:cs="Arial"/>
          <w:sz w:val="22"/>
          <w:szCs w:val="22"/>
        </w:rPr>
        <w:instrText xml:space="preserve"> SEQ CHAPTER \h \r 1</w:instrText>
      </w:r>
      <w:r w:rsidRPr="00C675CE">
        <w:rPr>
          <w:rFonts w:ascii="Arial" w:hAnsi="Arial" w:cs="Arial"/>
          <w:sz w:val="22"/>
          <w:szCs w:val="22"/>
        </w:rPr>
        <w:fldChar w:fldCharType="end"/>
      </w:r>
      <w:r w:rsidRPr="00C675CE">
        <w:rPr>
          <w:rFonts w:ascii="Arial" w:hAnsi="Arial" w:cs="Arial"/>
          <w:sz w:val="22"/>
          <w:szCs w:val="22"/>
        </w:rPr>
        <w:t>SECTION 07 2500</w:t>
      </w:r>
    </w:p>
    <w:p w14:paraId="124BFE24" w14:textId="75A5AF41" w:rsidR="00C77691" w:rsidRPr="00C675CE" w:rsidRDefault="00817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jc w:val="center"/>
        <w:rPr>
          <w:rFonts w:ascii="Arial" w:hAnsi="Arial" w:cs="Arial"/>
          <w:sz w:val="22"/>
          <w:szCs w:val="22"/>
        </w:rPr>
      </w:pPr>
      <w:r>
        <w:rPr>
          <w:rFonts w:ascii="Arial" w:hAnsi="Arial" w:cs="Arial"/>
          <w:sz w:val="22"/>
          <w:szCs w:val="22"/>
        </w:rPr>
        <w:t>INTERGRATED GYPSUM SH</w:t>
      </w:r>
      <w:r w:rsidR="00027896">
        <w:rPr>
          <w:rFonts w:ascii="Arial" w:hAnsi="Arial" w:cs="Arial"/>
          <w:sz w:val="22"/>
          <w:szCs w:val="22"/>
        </w:rPr>
        <w:t>EA</w:t>
      </w:r>
      <w:r>
        <w:rPr>
          <w:rFonts w:ascii="Arial" w:hAnsi="Arial" w:cs="Arial"/>
          <w:sz w:val="22"/>
          <w:szCs w:val="22"/>
        </w:rPr>
        <w:t>T</w:t>
      </w:r>
      <w:r w:rsidR="00027896">
        <w:rPr>
          <w:rFonts w:ascii="Arial" w:hAnsi="Arial" w:cs="Arial"/>
          <w:sz w:val="22"/>
          <w:szCs w:val="22"/>
        </w:rPr>
        <w:t>H</w:t>
      </w:r>
      <w:r>
        <w:rPr>
          <w:rFonts w:ascii="Arial" w:hAnsi="Arial" w:cs="Arial"/>
          <w:sz w:val="22"/>
          <w:szCs w:val="22"/>
        </w:rPr>
        <w:t>IN</w:t>
      </w:r>
      <w:r w:rsidR="00027896">
        <w:rPr>
          <w:rFonts w:ascii="Arial" w:hAnsi="Arial" w:cs="Arial"/>
          <w:sz w:val="22"/>
          <w:szCs w:val="22"/>
        </w:rPr>
        <w:t>G</w:t>
      </w:r>
      <w:r>
        <w:rPr>
          <w:rFonts w:ascii="Arial" w:hAnsi="Arial" w:cs="Arial"/>
          <w:sz w:val="22"/>
          <w:szCs w:val="22"/>
        </w:rPr>
        <w:t xml:space="preserve"> WATER-RESISTANT BARRIER AND AIR-BARRIER </w:t>
      </w:r>
    </w:p>
    <w:p w14:paraId="086167A0" w14:textId="77777777"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14:paraId="1BD10F9D" w14:textId="77777777"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b/>
          <w:sz w:val="22"/>
          <w:szCs w:val="22"/>
        </w:rPr>
      </w:pPr>
      <w:r w:rsidRPr="00C675CE">
        <w:rPr>
          <w:rFonts w:ascii="Arial" w:hAnsi="Arial" w:cs="Arial"/>
          <w:b/>
          <w:sz w:val="22"/>
          <w:szCs w:val="22"/>
        </w:rPr>
        <w:t>PART 1 GENERAL</w:t>
      </w:r>
    </w:p>
    <w:p w14:paraId="3E50AD23" w14:textId="77777777"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b/>
          <w:sz w:val="22"/>
          <w:szCs w:val="22"/>
        </w:rPr>
      </w:pPr>
    </w:p>
    <w:p w14:paraId="380EECE9" w14:textId="77777777" w:rsidR="00C77691" w:rsidRPr="00C675CE" w:rsidRDefault="00C77691">
      <w:pPr>
        <w:pStyle w:val="L2-1"/>
        <w:widowControl/>
        <w:numPr>
          <w:ilvl w:val="0"/>
          <w:numId w:val="1"/>
        </w:numPr>
        <w:spacing w:line="275" w:lineRule="auto"/>
        <w:rPr>
          <w:rFonts w:ascii="Arial" w:hAnsi="Arial" w:cs="Arial"/>
          <w:sz w:val="22"/>
          <w:szCs w:val="22"/>
        </w:rPr>
      </w:pPr>
      <w:r w:rsidRPr="00C675CE">
        <w:rPr>
          <w:rFonts w:ascii="Arial" w:hAnsi="Arial" w:cs="Arial"/>
          <w:b/>
          <w:sz w:val="22"/>
          <w:szCs w:val="22"/>
        </w:rPr>
        <w:tab/>
      </w:r>
      <w:r w:rsidRPr="00C675CE">
        <w:rPr>
          <w:rFonts w:ascii="Arial" w:hAnsi="Arial" w:cs="Arial"/>
          <w:sz w:val="22"/>
          <w:szCs w:val="22"/>
        </w:rPr>
        <w:t>SECTION INCLUDES</w:t>
      </w:r>
    </w:p>
    <w:p w14:paraId="2FA36E47" w14:textId="11A3832E" w:rsidR="00C77691" w:rsidRPr="004D3FE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 xml:space="preserve">Work of this section includes coated fiberglass-mat gypsum sheathing board system with integral </w:t>
      </w:r>
      <w:r w:rsidR="007E732E">
        <w:rPr>
          <w:rFonts w:ascii="Arial" w:hAnsi="Arial" w:cs="Arial"/>
          <w:sz w:val="22"/>
          <w:szCs w:val="22"/>
        </w:rPr>
        <w:t>Water</w:t>
      </w:r>
      <w:r w:rsidR="007E732E" w:rsidRPr="00C675CE">
        <w:rPr>
          <w:rFonts w:ascii="Arial" w:hAnsi="Arial" w:cs="Arial"/>
          <w:sz w:val="22"/>
          <w:szCs w:val="22"/>
        </w:rPr>
        <w:t>-</w:t>
      </w:r>
      <w:r w:rsidR="007E732E">
        <w:rPr>
          <w:rFonts w:ascii="Arial" w:hAnsi="Arial" w:cs="Arial"/>
          <w:sz w:val="22"/>
          <w:szCs w:val="22"/>
        </w:rPr>
        <w:t>R</w:t>
      </w:r>
      <w:r w:rsidR="007E732E" w:rsidRPr="00C675CE">
        <w:rPr>
          <w:rFonts w:ascii="Arial" w:hAnsi="Arial" w:cs="Arial"/>
          <w:sz w:val="22"/>
          <w:szCs w:val="22"/>
        </w:rPr>
        <w:t>esistant</w:t>
      </w:r>
      <w:r w:rsidRPr="00C675CE">
        <w:rPr>
          <w:rFonts w:ascii="Arial" w:hAnsi="Arial" w:cs="Arial"/>
          <w:sz w:val="22"/>
          <w:szCs w:val="22"/>
        </w:rPr>
        <w:t xml:space="preserve"> </w:t>
      </w:r>
      <w:r w:rsidR="007E732E">
        <w:rPr>
          <w:rFonts w:ascii="Arial" w:hAnsi="Arial" w:cs="Arial"/>
          <w:sz w:val="22"/>
          <w:szCs w:val="22"/>
        </w:rPr>
        <w:t>B</w:t>
      </w:r>
      <w:r w:rsidRPr="00C675CE">
        <w:rPr>
          <w:rFonts w:ascii="Arial" w:hAnsi="Arial" w:cs="Arial"/>
          <w:sz w:val="22"/>
          <w:szCs w:val="22"/>
        </w:rPr>
        <w:t xml:space="preserve">arrier (WRB) and air barrier (AB) features, and all </w:t>
      </w:r>
      <w:r w:rsidR="0052408C">
        <w:rPr>
          <w:rFonts w:ascii="Arial" w:hAnsi="Arial" w:cs="Arial"/>
          <w:sz w:val="22"/>
          <w:szCs w:val="22"/>
        </w:rPr>
        <w:t xml:space="preserve">components and </w:t>
      </w:r>
      <w:r w:rsidRPr="00C675CE">
        <w:rPr>
          <w:rFonts w:ascii="Arial" w:hAnsi="Arial" w:cs="Arial"/>
          <w:sz w:val="22"/>
          <w:szCs w:val="22"/>
        </w:rPr>
        <w:t xml:space="preserve">accessory materials required for covering sheathing joints, fasteners, penetrations, </w:t>
      </w:r>
      <w:r w:rsidRPr="004D3FEE">
        <w:rPr>
          <w:rFonts w:ascii="Arial" w:hAnsi="Arial" w:cs="Arial"/>
          <w:sz w:val="22"/>
          <w:szCs w:val="22"/>
        </w:rPr>
        <w:t>rough openings, and material transitions, for use under exterior wall claddings.</w:t>
      </w:r>
    </w:p>
    <w:p w14:paraId="2BCA6625" w14:textId="51A59B78" w:rsidR="0087142B" w:rsidRPr="004D3FEE" w:rsidRDefault="0087142B">
      <w:pPr>
        <w:pStyle w:val="L2-2"/>
        <w:widowControl/>
        <w:numPr>
          <w:ilvl w:val="1"/>
          <w:numId w:val="1"/>
        </w:numPr>
        <w:spacing w:line="275" w:lineRule="auto"/>
        <w:rPr>
          <w:rFonts w:ascii="Arial" w:hAnsi="Arial" w:cs="Arial"/>
          <w:sz w:val="22"/>
          <w:szCs w:val="22"/>
        </w:rPr>
      </w:pPr>
      <w:r w:rsidRPr="004D3FEE">
        <w:rPr>
          <w:rFonts w:ascii="Arial" w:hAnsi="Arial" w:cs="Arial"/>
          <w:sz w:val="22"/>
          <w:szCs w:val="22"/>
        </w:rPr>
        <w:tab/>
      </w:r>
      <w:r w:rsidR="0035085E" w:rsidRPr="0035085E">
        <w:rPr>
          <w:rFonts w:ascii="Arial" w:hAnsi="Arial" w:cs="Arial"/>
          <w:sz w:val="22"/>
          <w:szCs w:val="22"/>
        </w:rPr>
        <w:t xml:space="preserve">Fluid-applied. </w:t>
      </w:r>
      <w:r w:rsidR="0035085E">
        <w:rPr>
          <w:rFonts w:ascii="Arial" w:hAnsi="Arial" w:cs="Arial"/>
          <w:sz w:val="22"/>
          <w:szCs w:val="22"/>
        </w:rPr>
        <w:t xml:space="preserve">Self-adhered, </w:t>
      </w:r>
      <w:r w:rsidR="0035085E" w:rsidRPr="0035085E">
        <w:rPr>
          <w:rFonts w:ascii="Arial" w:hAnsi="Arial" w:cs="Arial"/>
          <w:sz w:val="22"/>
          <w:szCs w:val="22"/>
        </w:rPr>
        <w:t>vapor-permeable, membrane air barrier</w:t>
      </w:r>
    </w:p>
    <w:p w14:paraId="0EBD76CE" w14:textId="77777777" w:rsidR="00CD10EC" w:rsidRPr="00420CFD" w:rsidRDefault="00CD10EC" w:rsidP="00CD10EC">
      <w:pPr>
        <w:pStyle w:val="L2-2"/>
        <w:widowControl/>
        <w:spacing w:line="275" w:lineRule="auto"/>
        <w:ind w:firstLine="0"/>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659264" behindDoc="0" locked="0" layoutInCell="1" allowOverlap="1" wp14:anchorId="2E4362BF" wp14:editId="5C0ACC0A">
                <wp:simplePos x="0" y="0"/>
                <wp:positionH relativeFrom="column">
                  <wp:posOffset>397565</wp:posOffset>
                </wp:positionH>
                <wp:positionV relativeFrom="paragraph">
                  <wp:posOffset>86885</wp:posOffset>
                </wp:positionV>
                <wp:extent cx="5467350" cy="993913"/>
                <wp:effectExtent l="0" t="0" r="19050" b="15875"/>
                <wp:wrapNone/>
                <wp:docPr id="5" name="Rectangle 5"/>
                <wp:cNvGraphicFramePr/>
                <a:graphic xmlns:a="http://schemas.openxmlformats.org/drawingml/2006/main">
                  <a:graphicData uri="http://schemas.microsoft.com/office/word/2010/wordprocessingShape">
                    <wps:wsp>
                      <wps:cNvSpPr/>
                      <wps:spPr>
                        <a:xfrm>
                          <a:off x="0" y="0"/>
                          <a:ext cx="5467350" cy="99391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E2C84E" w14:textId="7F4DB560" w:rsidR="002F4A55" w:rsidRPr="00CC257F" w:rsidRDefault="002F4A55" w:rsidP="002F4A55">
                            <w:pPr>
                              <w:shd w:val="clear" w:color="auto" w:fill="FFFFFF"/>
                              <w:rPr>
                                <w:rFonts w:ascii="Arial" w:hAnsi="Arial" w:cs="Arial"/>
                                <w:color w:val="000000"/>
                                <w:sz w:val="20"/>
                              </w:rPr>
                            </w:pPr>
                            <w:r w:rsidRPr="00CC257F">
                              <w:rPr>
                                <w:rFonts w:ascii="Arial" w:hAnsi="Arial" w:cs="Arial"/>
                                <w:b/>
                                <w:bCs/>
                                <w:color w:val="000000"/>
                                <w:sz w:val="20"/>
                              </w:rPr>
                              <w:t xml:space="preserve">Specifier: The </w:t>
                            </w:r>
                            <w:r w:rsidR="0035085E" w:rsidRPr="00CC257F">
                              <w:rPr>
                                <w:rFonts w:ascii="Arial" w:hAnsi="Arial" w:cs="Arial"/>
                                <w:b/>
                                <w:bCs/>
                                <w:color w:val="000000"/>
                                <w:sz w:val="20"/>
                              </w:rPr>
                              <w:t>DensElement®</w:t>
                            </w:r>
                            <w:r w:rsidRPr="00CC257F">
                              <w:rPr>
                                <w:rFonts w:ascii="Arial" w:hAnsi="Arial" w:cs="Arial"/>
                                <w:b/>
                                <w:bCs/>
                                <w:color w:val="000000"/>
                                <w:sz w:val="20"/>
                              </w:rPr>
                              <w:t xml:space="preserve"> Barrier System specified herein replaces all exterior wall sheathing, plastic sheet air barriers, self-adhering air barriers and fluid-applied air barriers. Therefore, delete all other air barriers / weather resistant barrier products from the specifications, and delete exterior wall sheathing from Division 6.</w:t>
                            </w:r>
                            <w:r w:rsidR="0035085E" w:rsidRPr="00CC257F">
                              <w:rPr>
                                <w:sz w:val="20"/>
                              </w:rPr>
                              <w:t xml:space="preserve"> </w:t>
                            </w:r>
                            <w:r w:rsidR="0035085E" w:rsidRPr="00CC257F">
                              <w:rPr>
                                <w:rFonts w:ascii="Arial" w:hAnsi="Arial" w:cs="Arial"/>
                                <w:b/>
                                <w:bCs/>
                                <w:color w:val="000000"/>
                                <w:sz w:val="20"/>
                              </w:rPr>
                              <w:t>If including this optional RELATED SECTIONS, please only include the sections included in the project manual.</w:t>
                            </w:r>
                          </w:p>
                          <w:p w14:paraId="282B2FEE" w14:textId="77777777" w:rsidR="00870A74" w:rsidRDefault="00870A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62BF" id="Rectangle 5" o:spid="_x0000_s1027" style="position:absolute;left:0;text-align:left;margin-left:31.3pt;margin-top:6.85pt;width:430.5pt;height:7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" fillcolor="white [3201]" strokecolor="#f79646 [3209]" strokeweight="2pt">
                <v:textbox>
                  <w:txbxContent>
                    <w:p w14:paraId="45E2C84E" w14:textId="7F4DB560" w:rsidR="002F4A55" w:rsidRPr="00CC257F" w:rsidRDefault="002F4A55" w:rsidP="002F4A55">
                      <w:pPr>
                        <w:shd w:val="clear" w:color="auto" w:fill="FFFFFF"/>
                        <w:rPr>
                          <w:rFonts w:ascii="Arial" w:hAnsi="Arial" w:cs="Arial"/>
                          <w:color w:val="000000"/>
                          <w:sz w:val="20"/>
                        </w:rPr>
                      </w:pPr>
                      <w:r w:rsidRPr="00CC257F">
                        <w:rPr>
                          <w:rFonts w:ascii="Arial" w:hAnsi="Arial" w:cs="Arial"/>
                          <w:b/>
                          <w:bCs/>
                          <w:color w:val="000000"/>
                          <w:sz w:val="20"/>
                        </w:rPr>
                        <w:t xml:space="preserve">Specifier: The </w:t>
                      </w:r>
                      <w:r w:rsidR="0035085E" w:rsidRPr="00CC257F">
                        <w:rPr>
                          <w:rFonts w:ascii="Arial" w:hAnsi="Arial" w:cs="Arial"/>
                          <w:b/>
                          <w:bCs/>
                          <w:color w:val="000000"/>
                          <w:sz w:val="20"/>
                        </w:rPr>
                        <w:t>DensElement®</w:t>
                      </w:r>
                      <w:r w:rsidRPr="00CC257F">
                        <w:rPr>
                          <w:rFonts w:ascii="Arial" w:hAnsi="Arial" w:cs="Arial"/>
                          <w:b/>
                          <w:bCs/>
                          <w:color w:val="000000"/>
                          <w:sz w:val="20"/>
                        </w:rPr>
                        <w:t xml:space="preserve"> Barrier System specified herein replaces all exterior wall sheathing, plastic sheet air barriers, self-adhering air barriers and fluid-applied air barriers. Therefore, delete all other air barriers / weather resistant barrier products from the specifications, and delete exterior wall sheathing from Division 6.</w:t>
                      </w:r>
                      <w:r w:rsidR="0035085E" w:rsidRPr="00CC257F">
                        <w:rPr>
                          <w:sz w:val="20"/>
                        </w:rPr>
                        <w:t xml:space="preserve"> </w:t>
                      </w:r>
                      <w:r w:rsidR="0035085E" w:rsidRPr="00CC257F">
                        <w:rPr>
                          <w:rFonts w:ascii="Arial" w:hAnsi="Arial" w:cs="Arial"/>
                          <w:b/>
                          <w:bCs/>
                          <w:color w:val="000000"/>
                          <w:sz w:val="20"/>
                        </w:rPr>
                        <w:t>If including this optional RELATED SECTIONS, please only include the sections included in the project manual.</w:t>
                      </w:r>
                    </w:p>
                    <w:p w14:paraId="282B2FEE" w14:textId="77777777" w:rsidR="00870A74" w:rsidRDefault="00870A74"/>
                  </w:txbxContent>
                </v:textbox>
              </v:rect>
            </w:pict>
          </mc:Fallback>
        </mc:AlternateContent>
      </w:r>
    </w:p>
    <w:p w14:paraId="15837CC1" w14:textId="77777777" w:rsidR="00C77691" w:rsidRPr="00CD10EC"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i/>
          <w:sz w:val="22"/>
          <w:szCs w:val="22"/>
        </w:rPr>
      </w:pPr>
    </w:p>
    <w:p w14:paraId="7055A943" w14:textId="77777777" w:rsidR="00CD10EC" w:rsidRPr="00CD10EC" w:rsidRDefault="00CD1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i/>
          <w:sz w:val="22"/>
          <w:szCs w:val="22"/>
        </w:rPr>
      </w:pPr>
    </w:p>
    <w:p w14:paraId="214B758A" w14:textId="77777777" w:rsidR="00CD10EC" w:rsidRDefault="00CD1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14:paraId="66E8EEE5" w14:textId="77777777" w:rsidR="002F4A55" w:rsidRDefault="002F4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14:paraId="7D3AE9E6" w14:textId="77777777" w:rsidR="00CD10EC" w:rsidRPr="00C675CE" w:rsidRDefault="00CD1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14:paraId="582C0C92" w14:textId="77777777" w:rsidR="00C77691" w:rsidRPr="00CD10EC" w:rsidRDefault="00C77691" w:rsidP="00CD10EC">
      <w:pPr>
        <w:pStyle w:val="L2-1"/>
        <w:widowControl/>
        <w:numPr>
          <w:ilvl w:val="0"/>
          <w:numId w:val="1"/>
        </w:numPr>
        <w:spacing w:line="275" w:lineRule="auto"/>
        <w:rPr>
          <w:rFonts w:ascii="Arial" w:hAnsi="Arial" w:cs="Arial"/>
          <w:sz w:val="22"/>
          <w:szCs w:val="22"/>
        </w:rPr>
      </w:pPr>
      <w:r w:rsidRPr="00CD10EC">
        <w:rPr>
          <w:rFonts w:ascii="Arial" w:hAnsi="Arial" w:cs="Arial"/>
          <w:sz w:val="22"/>
          <w:szCs w:val="22"/>
        </w:rPr>
        <w:tab/>
        <w:t>RELATED SECTIONS</w:t>
      </w:r>
    </w:p>
    <w:p w14:paraId="785DAACE" w14:textId="77777777" w:rsidR="0035085E" w:rsidRPr="0035085E" w:rsidRDefault="00C77691" w:rsidP="00CC257F">
      <w:pPr>
        <w:pStyle w:val="L2-2"/>
        <w:spacing w:line="275" w:lineRule="auto"/>
        <w:ind w:firstLine="0"/>
        <w:rPr>
          <w:rFonts w:ascii="Arial" w:hAnsi="Arial" w:cs="Arial"/>
          <w:sz w:val="22"/>
          <w:szCs w:val="22"/>
        </w:rPr>
      </w:pPr>
      <w:r w:rsidRPr="00C675CE">
        <w:rPr>
          <w:rFonts w:ascii="Arial" w:hAnsi="Arial" w:cs="Arial"/>
          <w:sz w:val="22"/>
          <w:szCs w:val="22"/>
        </w:rPr>
        <w:tab/>
      </w:r>
    </w:p>
    <w:p w14:paraId="7820573C" w14:textId="14590D09" w:rsidR="0035085E" w:rsidRPr="0035085E" w:rsidRDefault="00134A72" w:rsidP="0035085E">
      <w:pPr>
        <w:pStyle w:val="L2-2"/>
        <w:numPr>
          <w:ilvl w:val="1"/>
          <w:numId w:val="1"/>
        </w:numPr>
        <w:spacing w:line="275" w:lineRule="auto"/>
        <w:rPr>
          <w:rFonts w:ascii="Arial" w:hAnsi="Arial" w:cs="Arial"/>
          <w:sz w:val="22"/>
          <w:szCs w:val="22"/>
        </w:rPr>
      </w:pPr>
      <w:r>
        <w:rPr>
          <w:rFonts w:ascii="Arial" w:hAnsi="Arial" w:cs="Arial"/>
          <w:sz w:val="22"/>
          <w:szCs w:val="22"/>
        </w:rPr>
        <w:t xml:space="preserve">      </w:t>
      </w:r>
      <w:r w:rsidR="0035085E" w:rsidRPr="0035085E">
        <w:rPr>
          <w:rFonts w:ascii="Arial" w:hAnsi="Arial" w:cs="Arial"/>
          <w:sz w:val="22"/>
          <w:szCs w:val="22"/>
        </w:rPr>
        <w:t>Division 01 Section "Sustainable Design Requirements" for additional requirements, including [LEED] documentation requirements.</w:t>
      </w:r>
    </w:p>
    <w:p w14:paraId="0BBF94BB" w14:textId="77777777" w:rsidR="0035085E" w:rsidRPr="0035085E" w:rsidRDefault="0035085E" w:rsidP="0035085E">
      <w:pPr>
        <w:pStyle w:val="L2-2"/>
        <w:numPr>
          <w:ilvl w:val="1"/>
          <w:numId w:val="1"/>
        </w:numPr>
        <w:spacing w:line="275" w:lineRule="auto"/>
        <w:rPr>
          <w:rFonts w:ascii="Arial" w:hAnsi="Arial" w:cs="Arial"/>
          <w:sz w:val="22"/>
          <w:szCs w:val="22"/>
        </w:rPr>
      </w:pPr>
      <w:r w:rsidRPr="0035085E">
        <w:rPr>
          <w:rFonts w:ascii="Arial" w:hAnsi="Arial" w:cs="Arial"/>
          <w:sz w:val="22"/>
          <w:szCs w:val="22"/>
        </w:rPr>
        <w:t xml:space="preserve">      [Section 014000 Quality Requirements;] [Section 014529 Testing Laboratory Services;] [Section 014533 Code-Required Special Inspections and Procedures;] coordination with owners’ independent testing and inspection agency</w:t>
      </w:r>
    </w:p>
    <w:p w14:paraId="4FB98E31" w14:textId="77777777" w:rsidR="0035085E" w:rsidRPr="0035085E" w:rsidRDefault="0035085E" w:rsidP="0035085E">
      <w:pPr>
        <w:pStyle w:val="L2-2"/>
        <w:numPr>
          <w:ilvl w:val="1"/>
          <w:numId w:val="1"/>
        </w:numPr>
        <w:spacing w:line="275" w:lineRule="auto"/>
        <w:rPr>
          <w:rFonts w:ascii="Arial" w:hAnsi="Arial" w:cs="Arial"/>
          <w:sz w:val="22"/>
          <w:szCs w:val="22"/>
        </w:rPr>
      </w:pPr>
      <w:r w:rsidRPr="0035085E">
        <w:rPr>
          <w:rFonts w:ascii="Arial" w:hAnsi="Arial" w:cs="Arial"/>
          <w:sz w:val="22"/>
          <w:szCs w:val="22"/>
        </w:rPr>
        <w:tab/>
        <w:t xml:space="preserve">Section 014339 Mock-Ups; exterior wall mock-ups </w:t>
      </w:r>
    </w:p>
    <w:p w14:paraId="1C90D9DA" w14:textId="77777777" w:rsidR="0035085E" w:rsidRPr="0035085E" w:rsidRDefault="0035085E" w:rsidP="0035085E">
      <w:pPr>
        <w:pStyle w:val="L2-2"/>
        <w:numPr>
          <w:ilvl w:val="1"/>
          <w:numId w:val="1"/>
        </w:numPr>
        <w:spacing w:line="275" w:lineRule="auto"/>
        <w:rPr>
          <w:rFonts w:ascii="Arial" w:hAnsi="Arial" w:cs="Arial"/>
          <w:sz w:val="22"/>
          <w:szCs w:val="22"/>
        </w:rPr>
      </w:pPr>
      <w:r w:rsidRPr="0035085E">
        <w:rPr>
          <w:rFonts w:ascii="Arial" w:hAnsi="Arial" w:cs="Arial"/>
          <w:sz w:val="22"/>
          <w:szCs w:val="22"/>
        </w:rPr>
        <w:t xml:space="preserve">      Section 015000 Temporary Facilities and Controls; Work Schedule requirements to prevent weather or sunlight exposure beyond the manufacturer limits; project requirements to protect installed material prior to and during the enclosure work is completed. </w:t>
      </w:r>
    </w:p>
    <w:p w14:paraId="5E956313" w14:textId="77777777" w:rsidR="0035085E" w:rsidRPr="0035085E" w:rsidRDefault="0035085E" w:rsidP="0035085E">
      <w:pPr>
        <w:pStyle w:val="L2-2"/>
        <w:numPr>
          <w:ilvl w:val="1"/>
          <w:numId w:val="1"/>
        </w:numPr>
        <w:spacing w:line="275" w:lineRule="auto"/>
        <w:rPr>
          <w:rFonts w:ascii="Arial" w:hAnsi="Arial" w:cs="Arial"/>
          <w:sz w:val="22"/>
          <w:szCs w:val="22"/>
        </w:rPr>
      </w:pPr>
      <w:r w:rsidRPr="0035085E">
        <w:rPr>
          <w:rFonts w:ascii="Arial" w:hAnsi="Arial" w:cs="Arial"/>
          <w:sz w:val="22"/>
          <w:szCs w:val="22"/>
        </w:rPr>
        <w:tab/>
        <w:t>Section 061600 Sheathing for air barrier substrates and joint treatment</w:t>
      </w:r>
    </w:p>
    <w:p w14:paraId="2406B655" w14:textId="59234280" w:rsidR="0035085E" w:rsidRDefault="0035085E" w:rsidP="0035085E">
      <w:pPr>
        <w:pStyle w:val="L2-2"/>
        <w:numPr>
          <w:ilvl w:val="1"/>
          <w:numId w:val="1"/>
        </w:numPr>
        <w:spacing w:line="275" w:lineRule="auto"/>
        <w:rPr>
          <w:rFonts w:ascii="Arial" w:hAnsi="Arial" w:cs="Arial"/>
          <w:sz w:val="22"/>
          <w:szCs w:val="22"/>
        </w:rPr>
      </w:pPr>
      <w:r w:rsidRPr="0035085E">
        <w:rPr>
          <w:rFonts w:ascii="Arial" w:hAnsi="Arial" w:cs="Arial"/>
          <w:sz w:val="22"/>
          <w:szCs w:val="22"/>
        </w:rPr>
        <w:t xml:space="preserve">      Section 075000 Roofing Membrane; roof assembly and air barriers interface coordination and sequencing </w:t>
      </w:r>
    </w:p>
    <w:p w14:paraId="38BB203C" w14:textId="4CDCCE7B" w:rsidR="0035085E" w:rsidRPr="00CC257F" w:rsidRDefault="0035085E" w:rsidP="002F0A6D">
      <w:pPr>
        <w:pStyle w:val="ListParagraph"/>
        <w:numPr>
          <w:ilvl w:val="1"/>
          <w:numId w:val="1"/>
        </w:numPr>
        <w:ind w:left="576"/>
        <w:rPr>
          <w:rFonts w:ascii="Arial" w:hAnsi="Arial" w:cs="Arial"/>
          <w:sz w:val="22"/>
          <w:szCs w:val="22"/>
        </w:rPr>
      </w:pPr>
      <w:r>
        <w:rPr>
          <w:rFonts w:ascii="Arial" w:hAnsi="Arial" w:cs="Arial"/>
          <w:sz w:val="22"/>
          <w:szCs w:val="22"/>
        </w:rPr>
        <w:t xml:space="preserve">   </w:t>
      </w:r>
      <w:r w:rsidR="00252512">
        <w:rPr>
          <w:rFonts w:ascii="Arial" w:hAnsi="Arial" w:cs="Arial"/>
          <w:sz w:val="22"/>
          <w:szCs w:val="22"/>
        </w:rPr>
        <w:t xml:space="preserve">   </w:t>
      </w:r>
      <w:r w:rsidRPr="0035085E">
        <w:rPr>
          <w:rFonts w:ascii="Arial" w:hAnsi="Arial" w:cs="Arial"/>
          <w:sz w:val="22"/>
          <w:szCs w:val="22"/>
        </w:rPr>
        <w:t>Section 079200 Joint Sealants; sealant materials and installation techniques</w:t>
      </w:r>
    </w:p>
    <w:p w14:paraId="308D99F8" w14:textId="77777777" w:rsidR="0035085E" w:rsidRPr="0035085E" w:rsidRDefault="0035085E" w:rsidP="0035085E">
      <w:pPr>
        <w:pStyle w:val="L2-2"/>
        <w:numPr>
          <w:ilvl w:val="1"/>
          <w:numId w:val="1"/>
        </w:numPr>
        <w:spacing w:line="275" w:lineRule="auto"/>
        <w:rPr>
          <w:rFonts w:ascii="Arial" w:hAnsi="Arial" w:cs="Arial"/>
          <w:sz w:val="22"/>
          <w:szCs w:val="22"/>
        </w:rPr>
      </w:pPr>
      <w:r w:rsidRPr="0035085E">
        <w:rPr>
          <w:rFonts w:ascii="Arial" w:hAnsi="Arial" w:cs="Arial"/>
          <w:sz w:val="22"/>
          <w:szCs w:val="22"/>
        </w:rPr>
        <w:tab/>
        <w:t>Section 092900 Gypsum Board</w:t>
      </w:r>
    </w:p>
    <w:p w14:paraId="435896AF" w14:textId="77777777" w:rsidR="0035085E" w:rsidRPr="0035085E" w:rsidRDefault="0035085E" w:rsidP="0035085E">
      <w:pPr>
        <w:pStyle w:val="L2-2"/>
        <w:numPr>
          <w:ilvl w:val="1"/>
          <w:numId w:val="1"/>
        </w:numPr>
        <w:spacing w:line="275" w:lineRule="auto"/>
        <w:rPr>
          <w:rFonts w:ascii="Arial" w:hAnsi="Arial" w:cs="Arial"/>
          <w:sz w:val="22"/>
          <w:szCs w:val="22"/>
        </w:rPr>
      </w:pPr>
      <w:r w:rsidRPr="0035085E">
        <w:rPr>
          <w:rFonts w:ascii="Arial" w:hAnsi="Arial" w:cs="Arial"/>
          <w:sz w:val="22"/>
          <w:szCs w:val="22"/>
        </w:rPr>
        <w:tab/>
        <w:t>Exterior wall claddings</w:t>
      </w:r>
    </w:p>
    <w:p w14:paraId="4272BCEA" w14:textId="530A8A8C"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14:paraId="46C63EB7" w14:textId="77777777" w:rsidR="00C77691" w:rsidRPr="00C675CE" w:rsidRDefault="00C77691">
      <w:pPr>
        <w:pStyle w:val="L2-1"/>
        <w:widowControl/>
        <w:numPr>
          <w:ilvl w:val="0"/>
          <w:numId w:val="1"/>
        </w:numPr>
        <w:spacing w:line="275" w:lineRule="auto"/>
        <w:rPr>
          <w:rFonts w:ascii="Arial" w:hAnsi="Arial" w:cs="Arial"/>
          <w:sz w:val="22"/>
          <w:szCs w:val="22"/>
        </w:rPr>
      </w:pPr>
      <w:r w:rsidRPr="00C675CE">
        <w:rPr>
          <w:rFonts w:ascii="Arial" w:hAnsi="Arial" w:cs="Arial"/>
          <w:sz w:val="22"/>
          <w:szCs w:val="22"/>
        </w:rPr>
        <w:tab/>
        <w:t>DEFINITIONS</w:t>
      </w:r>
    </w:p>
    <w:p w14:paraId="3E60C6ED" w14:textId="1D5AEE7B"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 xml:space="preserve">Air Barrier (AB): </w:t>
      </w:r>
      <w:r w:rsidR="006B6481" w:rsidRPr="00C675CE">
        <w:rPr>
          <w:rFonts w:ascii="Arial" w:hAnsi="Arial" w:cs="Arial"/>
          <w:sz w:val="22"/>
          <w:szCs w:val="22"/>
        </w:rPr>
        <w:t>Airtight</w:t>
      </w:r>
      <w:r w:rsidRPr="00C675CE">
        <w:rPr>
          <w:rFonts w:ascii="Arial" w:hAnsi="Arial" w:cs="Arial"/>
          <w:sz w:val="22"/>
          <w:szCs w:val="22"/>
        </w:rPr>
        <w:t xml:space="preserve"> barrier made of material that is relatively air impermeable but moisture vapor permeable, with sealed joints and penetrations, and with terminations sealed to adjacent surfaces.</w:t>
      </w:r>
    </w:p>
    <w:p w14:paraId="21BC40C6" w14:textId="59EB98A0"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lastRenderedPageBreak/>
        <w:tab/>
      </w:r>
      <w:r w:rsidR="00CC257F" w:rsidRPr="00C675CE">
        <w:rPr>
          <w:rFonts w:ascii="Arial" w:hAnsi="Arial" w:cs="Arial"/>
          <w:sz w:val="22"/>
          <w:szCs w:val="22"/>
        </w:rPr>
        <w:t>W</w:t>
      </w:r>
      <w:r w:rsidR="00CC257F">
        <w:rPr>
          <w:rFonts w:ascii="Arial" w:hAnsi="Arial" w:cs="Arial"/>
          <w:sz w:val="22"/>
          <w:szCs w:val="22"/>
        </w:rPr>
        <w:t>ater</w:t>
      </w:r>
      <w:r w:rsidRPr="00C675CE">
        <w:rPr>
          <w:rFonts w:ascii="Arial" w:hAnsi="Arial" w:cs="Arial"/>
          <w:sz w:val="22"/>
          <w:szCs w:val="22"/>
        </w:rPr>
        <w:t>-Resistant Barrier (WRB): Water-shedding barrier made of material that is moisture-resistant, installed to shed water, with sealed joints and penetrations, and with terminations sealed to adjacent surfaces.</w:t>
      </w:r>
    </w:p>
    <w:p w14:paraId="4E0DBB21" w14:textId="77777777"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Rough Openings: Openings in the wall to accommodate windows and doors.</w:t>
      </w:r>
    </w:p>
    <w:p w14:paraId="7FD0BA99" w14:textId="77777777"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Material Transitions: Areas where the WRB / AB coated fiberglass-mat gypsum sheathing connects to beams, columns, slabs, parapets, foundation walls, roofing systems, and at the interface of dissimilar materials.</w:t>
      </w:r>
    </w:p>
    <w:p w14:paraId="05938914" w14:textId="77777777"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14:paraId="07FE83BC" w14:textId="5D01D09D" w:rsidR="00C77691" w:rsidRDefault="00C77691">
      <w:pPr>
        <w:pStyle w:val="L2-1"/>
        <w:widowControl/>
        <w:numPr>
          <w:ilvl w:val="0"/>
          <w:numId w:val="1"/>
        </w:numPr>
        <w:spacing w:line="275" w:lineRule="auto"/>
        <w:rPr>
          <w:rFonts w:ascii="Arial" w:hAnsi="Arial" w:cs="Arial"/>
          <w:sz w:val="22"/>
          <w:szCs w:val="22"/>
        </w:rPr>
      </w:pPr>
      <w:r w:rsidRPr="00C675CE">
        <w:rPr>
          <w:rFonts w:ascii="Arial" w:hAnsi="Arial" w:cs="Arial"/>
          <w:sz w:val="22"/>
          <w:szCs w:val="22"/>
        </w:rPr>
        <w:tab/>
        <w:t xml:space="preserve">REFERENCE STANDARDS </w:t>
      </w:r>
    </w:p>
    <w:p w14:paraId="2AFBF099" w14:textId="205F61EF" w:rsidR="00280ABA" w:rsidRPr="00280ABA" w:rsidRDefault="00280ABA" w:rsidP="00280ABA">
      <w:pPr>
        <w:pStyle w:val="L2-1"/>
        <w:numPr>
          <w:ilvl w:val="1"/>
          <w:numId w:val="1"/>
        </w:numPr>
        <w:spacing w:line="275" w:lineRule="auto"/>
        <w:rPr>
          <w:rFonts w:ascii="Arial" w:hAnsi="Arial" w:cs="Arial"/>
          <w:sz w:val="22"/>
          <w:szCs w:val="22"/>
        </w:rPr>
      </w:pPr>
      <w:r>
        <w:rPr>
          <w:rFonts w:ascii="Arial" w:hAnsi="Arial" w:cs="Arial"/>
          <w:sz w:val="22"/>
          <w:szCs w:val="22"/>
        </w:rPr>
        <w:t xml:space="preserve"> </w:t>
      </w:r>
      <w:r w:rsidRPr="00280ABA">
        <w:rPr>
          <w:rFonts w:ascii="Arial" w:hAnsi="Arial" w:cs="Arial"/>
          <w:sz w:val="22"/>
          <w:szCs w:val="22"/>
        </w:rPr>
        <w:t>AAMA- American Architectural Manufactures Association</w:t>
      </w:r>
      <w:r w:rsidR="00D561AD">
        <w:rPr>
          <w:rFonts w:ascii="Arial" w:hAnsi="Arial" w:cs="Arial"/>
          <w:sz w:val="22"/>
          <w:szCs w:val="22"/>
        </w:rPr>
        <w:t xml:space="preserve"> </w:t>
      </w:r>
      <w:r w:rsidR="00D561AD" w:rsidRPr="00D561AD">
        <w:rPr>
          <w:rFonts w:ascii="Arial" w:hAnsi="Arial" w:cs="Arial"/>
          <w:sz w:val="22"/>
          <w:szCs w:val="22"/>
        </w:rPr>
        <w:t>https://fgiaonline.org/</w:t>
      </w:r>
    </w:p>
    <w:p w14:paraId="1E49F207" w14:textId="77777777" w:rsidR="00280ABA" w:rsidRPr="00280ABA" w:rsidRDefault="00280ABA" w:rsidP="00CC257F">
      <w:pPr>
        <w:pStyle w:val="L2-1"/>
        <w:numPr>
          <w:ilvl w:val="2"/>
          <w:numId w:val="1"/>
        </w:numPr>
        <w:spacing w:line="275" w:lineRule="auto"/>
        <w:rPr>
          <w:rFonts w:ascii="Arial" w:hAnsi="Arial" w:cs="Arial"/>
          <w:sz w:val="22"/>
          <w:szCs w:val="22"/>
        </w:rPr>
      </w:pPr>
      <w:r w:rsidRPr="00280ABA">
        <w:rPr>
          <w:rFonts w:ascii="Arial" w:hAnsi="Arial" w:cs="Arial"/>
          <w:sz w:val="22"/>
          <w:szCs w:val="22"/>
        </w:rPr>
        <w:t xml:space="preserve">   AAMA 711 Voluntary Specification for Self-Adhering Flashing Products Used for the Installation of Exterior Wall Fenestration Products.</w:t>
      </w:r>
    </w:p>
    <w:p w14:paraId="15D6C538" w14:textId="77777777" w:rsidR="00280ABA" w:rsidRPr="00280ABA" w:rsidRDefault="00280ABA" w:rsidP="00CC257F">
      <w:pPr>
        <w:pStyle w:val="L2-1"/>
        <w:numPr>
          <w:ilvl w:val="2"/>
          <w:numId w:val="1"/>
        </w:numPr>
        <w:spacing w:line="275" w:lineRule="auto"/>
        <w:rPr>
          <w:rFonts w:ascii="Arial" w:hAnsi="Arial" w:cs="Arial"/>
          <w:sz w:val="22"/>
          <w:szCs w:val="22"/>
        </w:rPr>
      </w:pPr>
      <w:r w:rsidRPr="00280ABA">
        <w:rPr>
          <w:rFonts w:ascii="Arial" w:hAnsi="Arial" w:cs="Arial"/>
          <w:sz w:val="22"/>
          <w:szCs w:val="22"/>
        </w:rPr>
        <w:t xml:space="preserve">   AAMA 714 Voluntary Specification for Liquid Applied Flashing Used to Create a Water Resistive Seal Around Exterior Wall Openings in Buildings</w:t>
      </w:r>
    </w:p>
    <w:p w14:paraId="29AD0495" w14:textId="031A7B7F" w:rsidR="005E5814" w:rsidRPr="00C675CE" w:rsidRDefault="0078175C" w:rsidP="00CC257F">
      <w:pPr>
        <w:pStyle w:val="L2-1"/>
        <w:widowControl/>
        <w:numPr>
          <w:ilvl w:val="1"/>
          <w:numId w:val="1"/>
        </w:numPr>
        <w:spacing w:line="275" w:lineRule="auto"/>
        <w:rPr>
          <w:rFonts w:ascii="Arial" w:hAnsi="Arial" w:cs="Arial"/>
          <w:sz w:val="22"/>
          <w:szCs w:val="22"/>
        </w:rPr>
      </w:pPr>
      <w:r>
        <w:rPr>
          <w:rFonts w:ascii="Arial" w:hAnsi="Arial" w:cs="Arial"/>
          <w:sz w:val="22"/>
          <w:szCs w:val="22"/>
        </w:rPr>
        <w:t xml:space="preserve"> ASTM- </w:t>
      </w:r>
      <w:r w:rsidR="00DB28FA" w:rsidRPr="00DB28FA">
        <w:rPr>
          <w:rFonts w:ascii="Arial" w:hAnsi="Arial" w:cs="Arial"/>
          <w:sz w:val="22"/>
          <w:szCs w:val="22"/>
        </w:rPr>
        <w:t>- American Society for testing and Material Standards www.astm.org</w:t>
      </w:r>
    </w:p>
    <w:p w14:paraId="4A107101" w14:textId="3E96C0CE" w:rsidR="00C77691" w:rsidRPr="00C675CE" w:rsidRDefault="00C77691" w:rsidP="00CC257F">
      <w:pPr>
        <w:pStyle w:val="L2-2"/>
        <w:widowControl/>
        <w:numPr>
          <w:ilvl w:val="7"/>
          <w:numId w:val="12"/>
        </w:numPr>
        <w:spacing w:line="275" w:lineRule="auto"/>
        <w:rPr>
          <w:rFonts w:ascii="Arial" w:hAnsi="Arial" w:cs="Arial"/>
          <w:sz w:val="22"/>
          <w:szCs w:val="22"/>
        </w:rPr>
      </w:pPr>
      <w:r w:rsidRPr="00C675CE">
        <w:rPr>
          <w:rFonts w:ascii="Arial" w:hAnsi="Arial" w:cs="Arial"/>
          <w:sz w:val="22"/>
          <w:szCs w:val="22"/>
        </w:rPr>
        <w:t>ASTM C473 Standard Test Method for Physical Testing of Gypsum Panel Products.</w:t>
      </w:r>
    </w:p>
    <w:p w14:paraId="73CC058F" w14:textId="1AC71A7D" w:rsidR="00C77691" w:rsidRPr="00C675CE" w:rsidRDefault="00C77691" w:rsidP="00CC257F">
      <w:pPr>
        <w:pStyle w:val="L2-2"/>
        <w:widowControl/>
        <w:numPr>
          <w:ilvl w:val="7"/>
          <w:numId w:val="12"/>
        </w:numPr>
        <w:spacing w:line="275" w:lineRule="auto"/>
        <w:rPr>
          <w:rFonts w:ascii="Arial" w:hAnsi="Arial" w:cs="Arial"/>
          <w:sz w:val="22"/>
          <w:szCs w:val="22"/>
        </w:rPr>
      </w:pPr>
      <w:r w:rsidRPr="00C675CE">
        <w:rPr>
          <w:rFonts w:ascii="Arial" w:hAnsi="Arial" w:cs="Arial"/>
          <w:sz w:val="22"/>
          <w:szCs w:val="22"/>
        </w:rPr>
        <w:t>ASTM C1177 Standard Specification for Glass Mat Gypsum Substrate for Use as Sheathing.</w:t>
      </w:r>
    </w:p>
    <w:p w14:paraId="74FE22C0" w14:textId="57E22A06" w:rsidR="00C77691" w:rsidRPr="00C675CE" w:rsidRDefault="00C77691" w:rsidP="00CC257F">
      <w:pPr>
        <w:pStyle w:val="L2-2"/>
        <w:widowControl/>
        <w:numPr>
          <w:ilvl w:val="7"/>
          <w:numId w:val="12"/>
        </w:numPr>
        <w:spacing w:line="275" w:lineRule="auto"/>
        <w:rPr>
          <w:rFonts w:ascii="Arial" w:hAnsi="Arial" w:cs="Arial"/>
          <w:sz w:val="22"/>
          <w:szCs w:val="22"/>
        </w:rPr>
      </w:pPr>
      <w:r w:rsidRPr="00C675CE">
        <w:rPr>
          <w:rFonts w:ascii="Arial" w:hAnsi="Arial" w:cs="Arial"/>
          <w:sz w:val="22"/>
          <w:szCs w:val="22"/>
        </w:rPr>
        <w:t>ASTM C1280 Standard Specification for Application of Gypsum Sheathing.</w:t>
      </w:r>
    </w:p>
    <w:p w14:paraId="54881DDA" w14:textId="738A485C" w:rsidR="00C77691" w:rsidRDefault="00C77691" w:rsidP="00CC257F">
      <w:pPr>
        <w:pStyle w:val="L2-2"/>
        <w:widowControl/>
        <w:numPr>
          <w:ilvl w:val="7"/>
          <w:numId w:val="12"/>
        </w:numPr>
        <w:spacing w:line="275" w:lineRule="auto"/>
        <w:rPr>
          <w:rFonts w:ascii="Arial" w:hAnsi="Arial" w:cs="Arial"/>
          <w:sz w:val="22"/>
          <w:szCs w:val="22"/>
        </w:rPr>
      </w:pPr>
      <w:r w:rsidRPr="00C675CE">
        <w:rPr>
          <w:rFonts w:ascii="Arial" w:hAnsi="Arial" w:cs="Arial"/>
          <w:sz w:val="22"/>
          <w:szCs w:val="22"/>
        </w:rPr>
        <w:t>ASTM D3273 Standard Test Method for Resistance to Growth of Mold on the Surface of Interior Coatings in an Environmental Chamber.</w:t>
      </w:r>
    </w:p>
    <w:p w14:paraId="2D5C1D20" w14:textId="200AA068" w:rsidR="00502A6A" w:rsidRPr="00C675CE" w:rsidRDefault="00CD2DF9" w:rsidP="00CC257F">
      <w:pPr>
        <w:pStyle w:val="L2-2"/>
        <w:widowControl/>
        <w:numPr>
          <w:ilvl w:val="7"/>
          <w:numId w:val="12"/>
        </w:numPr>
        <w:spacing w:line="275" w:lineRule="auto"/>
        <w:rPr>
          <w:rFonts w:ascii="Arial" w:hAnsi="Arial" w:cs="Arial"/>
          <w:sz w:val="22"/>
          <w:szCs w:val="22"/>
        </w:rPr>
      </w:pPr>
      <w:r>
        <w:rPr>
          <w:rFonts w:ascii="Arial" w:hAnsi="Arial" w:cs="Arial"/>
          <w:sz w:val="22"/>
          <w:szCs w:val="22"/>
        </w:rPr>
        <w:t xml:space="preserve">  ASTM D</w:t>
      </w:r>
      <w:r w:rsidR="00C97912">
        <w:rPr>
          <w:rFonts w:ascii="Arial" w:hAnsi="Arial" w:cs="Arial"/>
          <w:sz w:val="22"/>
          <w:szCs w:val="22"/>
        </w:rPr>
        <w:t>412</w:t>
      </w:r>
      <w:r w:rsidR="0054165F">
        <w:rPr>
          <w:rFonts w:ascii="Arial" w:hAnsi="Arial" w:cs="Arial"/>
          <w:sz w:val="22"/>
          <w:szCs w:val="22"/>
        </w:rPr>
        <w:t xml:space="preserve"> </w:t>
      </w:r>
      <w:r w:rsidR="0054165F" w:rsidRPr="0054165F">
        <w:rPr>
          <w:rFonts w:ascii="Arial" w:hAnsi="Arial" w:cs="Arial"/>
          <w:sz w:val="22"/>
          <w:szCs w:val="22"/>
        </w:rPr>
        <w:t>Standard Test Methods for Vulcanized Rubber and Thermoplastic Elastomers—Tension</w:t>
      </w:r>
    </w:p>
    <w:p w14:paraId="04EE2903" w14:textId="1B06F2E7" w:rsidR="00C77691" w:rsidRPr="00C675CE" w:rsidRDefault="00C77691" w:rsidP="00CC257F">
      <w:pPr>
        <w:pStyle w:val="L2-2"/>
        <w:widowControl/>
        <w:numPr>
          <w:ilvl w:val="7"/>
          <w:numId w:val="12"/>
        </w:numPr>
        <w:spacing w:line="275" w:lineRule="auto"/>
        <w:rPr>
          <w:rFonts w:ascii="Arial" w:hAnsi="Arial" w:cs="Arial"/>
          <w:sz w:val="22"/>
          <w:szCs w:val="22"/>
        </w:rPr>
      </w:pPr>
      <w:r w:rsidRPr="00C675CE">
        <w:rPr>
          <w:rFonts w:ascii="Arial" w:hAnsi="Arial" w:cs="Arial"/>
          <w:sz w:val="22"/>
          <w:szCs w:val="22"/>
        </w:rPr>
        <w:t>ASTM E72 Standard Test Methods of Conducting Strength Tests of Panels for Building Construction.</w:t>
      </w:r>
    </w:p>
    <w:p w14:paraId="3FA81262" w14:textId="74A13698" w:rsidR="00C77691" w:rsidRPr="00C675CE" w:rsidRDefault="00C77691" w:rsidP="00CC257F">
      <w:pPr>
        <w:pStyle w:val="L2-2"/>
        <w:widowControl/>
        <w:numPr>
          <w:ilvl w:val="7"/>
          <w:numId w:val="12"/>
        </w:numPr>
        <w:spacing w:line="275" w:lineRule="auto"/>
        <w:rPr>
          <w:rFonts w:ascii="Arial" w:hAnsi="Arial" w:cs="Arial"/>
          <w:sz w:val="22"/>
          <w:szCs w:val="22"/>
        </w:rPr>
      </w:pPr>
      <w:r w:rsidRPr="00C675CE">
        <w:rPr>
          <w:rFonts w:ascii="Arial" w:hAnsi="Arial" w:cs="Arial"/>
          <w:sz w:val="22"/>
          <w:szCs w:val="22"/>
        </w:rPr>
        <w:t>ASTM E96 Standard Test Methods for Water Vapor Transmission of Materials.</w:t>
      </w:r>
    </w:p>
    <w:p w14:paraId="2DD61F95" w14:textId="67B86BA3" w:rsidR="00C77691" w:rsidRPr="00C675CE" w:rsidRDefault="00C77691" w:rsidP="00CC257F">
      <w:pPr>
        <w:pStyle w:val="L2-2"/>
        <w:widowControl/>
        <w:numPr>
          <w:ilvl w:val="7"/>
          <w:numId w:val="12"/>
        </w:numPr>
        <w:spacing w:line="275" w:lineRule="auto"/>
        <w:rPr>
          <w:rFonts w:ascii="Arial" w:hAnsi="Arial" w:cs="Arial"/>
          <w:sz w:val="22"/>
          <w:szCs w:val="22"/>
        </w:rPr>
      </w:pPr>
      <w:r w:rsidRPr="00C675CE">
        <w:rPr>
          <w:rFonts w:ascii="Arial" w:hAnsi="Arial" w:cs="Arial"/>
          <w:sz w:val="22"/>
          <w:szCs w:val="22"/>
        </w:rPr>
        <w:t>ASTM E119 Standard Test Method for Fire Tests of Building Construction and Materials.</w:t>
      </w:r>
    </w:p>
    <w:p w14:paraId="0A8652C7" w14:textId="29064753" w:rsidR="00C77691" w:rsidRPr="00C675CE" w:rsidRDefault="00C77691" w:rsidP="00CC257F">
      <w:pPr>
        <w:pStyle w:val="L2-2"/>
        <w:widowControl/>
        <w:numPr>
          <w:ilvl w:val="7"/>
          <w:numId w:val="12"/>
        </w:numPr>
        <w:spacing w:line="275" w:lineRule="auto"/>
        <w:rPr>
          <w:rFonts w:ascii="Arial" w:hAnsi="Arial" w:cs="Arial"/>
          <w:sz w:val="22"/>
          <w:szCs w:val="22"/>
        </w:rPr>
      </w:pPr>
      <w:r w:rsidRPr="00C675CE">
        <w:rPr>
          <w:rFonts w:ascii="Arial" w:hAnsi="Arial" w:cs="Arial"/>
          <w:sz w:val="22"/>
          <w:szCs w:val="22"/>
        </w:rPr>
        <w:t>ASTM E136 Standard Test Method for Behavior of Materials in a Vertical Tube Furnace at 750 C.</w:t>
      </w:r>
    </w:p>
    <w:p w14:paraId="5E223FE2" w14:textId="70EAFF56" w:rsidR="00C77691" w:rsidRPr="00C675CE" w:rsidRDefault="00C77691" w:rsidP="00CC257F">
      <w:pPr>
        <w:pStyle w:val="L2-2"/>
        <w:widowControl/>
        <w:numPr>
          <w:ilvl w:val="7"/>
          <w:numId w:val="12"/>
        </w:numPr>
        <w:spacing w:line="275" w:lineRule="auto"/>
        <w:rPr>
          <w:rFonts w:ascii="Arial" w:hAnsi="Arial" w:cs="Arial"/>
          <w:sz w:val="22"/>
          <w:szCs w:val="22"/>
        </w:rPr>
      </w:pPr>
      <w:r w:rsidRPr="00C675CE">
        <w:rPr>
          <w:rFonts w:ascii="Arial" w:hAnsi="Arial" w:cs="Arial"/>
          <w:sz w:val="22"/>
          <w:szCs w:val="22"/>
        </w:rPr>
        <w:t>ASTM E84 Standard Test Method for Surface Burning Characteristics of Building Materials.</w:t>
      </w:r>
    </w:p>
    <w:p w14:paraId="62F9A5A7" w14:textId="02526B53" w:rsidR="00C77691" w:rsidRPr="00C675CE" w:rsidRDefault="00C77691" w:rsidP="00CC257F">
      <w:pPr>
        <w:pStyle w:val="L2-2"/>
        <w:widowControl/>
        <w:numPr>
          <w:ilvl w:val="7"/>
          <w:numId w:val="12"/>
        </w:numPr>
        <w:spacing w:line="275" w:lineRule="auto"/>
        <w:rPr>
          <w:rFonts w:ascii="Arial" w:hAnsi="Arial" w:cs="Arial"/>
          <w:sz w:val="22"/>
          <w:szCs w:val="22"/>
        </w:rPr>
      </w:pPr>
      <w:r w:rsidRPr="00C675CE">
        <w:rPr>
          <w:rFonts w:ascii="Arial" w:hAnsi="Arial" w:cs="Arial"/>
          <w:sz w:val="22"/>
          <w:szCs w:val="22"/>
        </w:rPr>
        <w:t>ASTM E2178 Standard Test Method for Air Permeance of Building Materials.</w:t>
      </w:r>
    </w:p>
    <w:p w14:paraId="1E54EEBB" w14:textId="2EEC03FA" w:rsidR="00C77691" w:rsidRPr="00C675CE" w:rsidRDefault="00C77691" w:rsidP="00CC257F">
      <w:pPr>
        <w:pStyle w:val="L2-2"/>
        <w:widowControl/>
        <w:numPr>
          <w:ilvl w:val="7"/>
          <w:numId w:val="12"/>
        </w:numPr>
        <w:spacing w:line="275" w:lineRule="auto"/>
        <w:rPr>
          <w:rFonts w:ascii="Arial" w:hAnsi="Arial" w:cs="Arial"/>
          <w:sz w:val="22"/>
          <w:szCs w:val="22"/>
        </w:rPr>
      </w:pPr>
      <w:r w:rsidRPr="00C675CE">
        <w:rPr>
          <w:rFonts w:ascii="Arial" w:hAnsi="Arial" w:cs="Arial"/>
          <w:sz w:val="22"/>
          <w:szCs w:val="22"/>
        </w:rPr>
        <w:t>ASTM E2357 Standard Test Method for Determining Air Leakage of Air Barrier Assemblies.</w:t>
      </w:r>
    </w:p>
    <w:p w14:paraId="5DC37858" w14:textId="55EB829F" w:rsidR="00D87C1F" w:rsidRDefault="00D87C1F" w:rsidP="00CC257F">
      <w:pPr>
        <w:pStyle w:val="L2-2"/>
        <w:widowControl/>
        <w:spacing w:line="275" w:lineRule="auto"/>
        <w:ind w:firstLine="0"/>
        <w:rPr>
          <w:rFonts w:ascii="Arial" w:hAnsi="Arial" w:cs="Arial"/>
          <w:sz w:val="22"/>
          <w:szCs w:val="22"/>
        </w:rPr>
      </w:pPr>
    </w:p>
    <w:p w14:paraId="17AE1DDB" w14:textId="77777777" w:rsidR="004A5BB9" w:rsidRPr="004A5BB9" w:rsidRDefault="004A5BB9" w:rsidP="00CC257F">
      <w:pPr>
        <w:pStyle w:val="L2-2"/>
        <w:numPr>
          <w:ilvl w:val="1"/>
          <w:numId w:val="1"/>
        </w:numPr>
        <w:spacing w:line="275" w:lineRule="auto"/>
        <w:rPr>
          <w:rFonts w:ascii="Arial" w:hAnsi="Arial" w:cs="Arial"/>
          <w:sz w:val="22"/>
          <w:szCs w:val="22"/>
        </w:rPr>
      </w:pPr>
      <w:r>
        <w:rPr>
          <w:rFonts w:ascii="Arial" w:hAnsi="Arial" w:cs="Arial"/>
          <w:sz w:val="22"/>
          <w:szCs w:val="22"/>
        </w:rPr>
        <w:t xml:space="preserve"> </w:t>
      </w:r>
      <w:r w:rsidRPr="004A5BB9">
        <w:rPr>
          <w:rFonts w:ascii="Arial" w:hAnsi="Arial" w:cs="Arial"/>
          <w:sz w:val="22"/>
          <w:szCs w:val="22"/>
        </w:rPr>
        <w:t>Building Codes and Standards</w:t>
      </w:r>
    </w:p>
    <w:p w14:paraId="0DBC1109" w14:textId="77777777" w:rsidR="004A5BB9" w:rsidRPr="004A5BB9" w:rsidRDefault="004A5BB9" w:rsidP="00CC257F">
      <w:pPr>
        <w:pStyle w:val="L2-2"/>
        <w:numPr>
          <w:ilvl w:val="4"/>
          <w:numId w:val="9"/>
        </w:numPr>
        <w:spacing w:line="275" w:lineRule="auto"/>
        <w:rPr>
          <w:rFonts w:ascii="Arial" w:hAnsi="Arial" w:cs="Arial"/>
          <w:sz w:val="22"/>
          <w:szCs w:val="22"/>
        </w:rPr>
      </w:pPr>
      <w:r w:rsidRPr="004A5BB9">
        <w:rPr>
          <w:rFonts w:ascii="Arial" w:hAnsi="Arial" w:cs="Arial"/>
          <w:sz w:val="22"/>
          <w:szCs w:val="22"/>
        </w:rPr>
        <w:t xml:space="preserve">  2015 ICC-ES AC 212 CIC ES Water-resistive Coatings Used as Water-resistive Barriers over Exterior Sheathing</w:t>
      </w:r>
    </w:p>
    <w:p w14:paraId="02E63BC6" w14:textId="77777777" w:rsidR="004A5BB9" w:rsidRPr="004A5BB9" w:rsidRDefault="004A5BB9" w:rsidP="00CC257F">
      <w:pPr>
        <w:pStyle w:val="L2-2"/>
        <w:numPr>
          <w:ilvl w:val="4"/>
          <w:numId w:val="9"/>
        </w:numPr>
        <w:spacing w:line="275" w:lineRule="auto"/>
        <w:rPr>
          <w:rFonts w:ascii="Arial" w:hAnsi="Arial" w:cs="Arial"/>
          <w:sz w:val="22"/>
          <w:szCs w:val="22"/>
        </w:rPr>
      </w:pPr>
      <w:r w:rsidRPr="004A5BB9">
        <w:rPr>
          <w:rFonts w:ascii="Arial" w:hAnsi="Arial" w:cs="Arial"/>
          <w:sz w:val="22"/>
          <w:szCs w:val="22"/>
        </w:rPr>
        <w:t xml:space="preserve">  2021, 2018, 2015, and 2009 IBC                International Building Code</w:t>
      </w:r>
    </w:p>
    <w:p w14:paraId="558FC291" w14:textId="77777777" w:rsidR="004A5BB9" w:rsidRPr="004A5BB9" w:rsidRDefault="004A5BB9" w:rsidP="00CC257F">
      <w:pPr>
        <w:pStyle w:val="L2-2"/>
        <w:numPr>
          <w:ilvl w:val="4"/>
          <w:numId w:val="9"/>
        </w:numPr>
        <w:spacing w:line="275" w:lineRule="auto"/>
        <w:rPr>
          <w:rFonts w:ascii="Arial" w:hAnsi="Arial" w:cs="Arial"/>
          <w:sz w:val="22"/>
          <w:szCs w:val="22"/>
        </w:rPr>
      </w:pPr>
      <w:r w:rsidRPr="004A5BB9">
        <w:rPr>
          <w:rFonts w:ascii="Arial" w:hAnsi="Arial" w:cs="Arial"/>
          <w:sz w:val="22"/>
          <w:szCs w:val="22"/>
        </w:rPr>
        <w:t xml:space="preserve">  2021, 2018, 2015, 2012, and 2009 IRC      International Residential Code </w:t>
      </w:r>
    </w:p>
    <w:p w14:paraId="072811E5" w14:textId="38A2404B" w:rsidR="004A5BB9" w:rsidRPr="004A5BB9" w:rsidRDefault="004A5BB9" w:rsidP="00CC257F">
      <w:pPr>
        <w:pStyle w:val="L2-2"/>
        <w:numPr>
          <w:ilvl w:val="4"/>
          <w:numId w:val="9"/>
        </w:numPr>
        <w:spacing w:line="275" w:lineRule="auto"/>
        <w:rPr>
          <w:rFonts w:ascii="Arial" w:hAnsi="Arial" w:cs="Arial"/>
          <w:sz w:val="22"/>
          <w:szCs w:val="22"/>
        </w:rPr>
      </w:pPr>
      <w:r w:rsidRPr="004A5BB9">
        <w:rPr>
          <w:rFonts w:ascii="Arial" w:hAnsi="Arial" w:cs="Arial"/>
          <w:sz w:val="22"/>
          <w:szCs w:val="22"/>
        </w:rPr>
        <w:t xml:space="preserve">  2021, 2018, 2015, and 2009 IECC             International Energy</w:t>
      </w:r>
      <w:r w:rsidR="00134A72">
        <w:rPr>
          <w:rFonts w:ascii="Arial" w:hAnsi="Arial" w:cs="Arial"/>
          <w:sz w:val="22"/>
          <w:szCs w:val="22"/>
        </w:rPr>
        <w:t xml:space="preserve"> </w:t>
      </w:r>
      <w:r w:rsidRPr="004A5BB9">
        <w:rPr>
          <w:rFonts w:ascii="Arial" w:hAnsi="Arial" w:cs="Arial"/>
          <w:sz w:val="22"/>
          <w:szCs w:val="22"/>
        </w:rPr>
        <w:t xml:space="preserve">Conservation Code </w:t>
      </w:r>
    </w:p>
    <w:p w14:paraId="78ACCA71" w14:textId="28A6BD68" w:rsidR="00B47663" w:rsidRDefault="004A5BB9" w:rsidP="00AA228A">
      <w:pPr>
        <w:pStyle w:val="L2-2"/>
        <w:numPr>
          <w:ilvl w:val="4"/>
          <w:numId w:val="9"/>
        </w:numPr>
        <w:spacing w:line="275" w:lineRule="auto"/>
        <w:rPr>
          <w:rFonts w:ascii="Arial" w:hAnsi="Arial" w:cs="Arial"/>
          <w:sz w:val="22"/>
          <w:szCs w:val="22"/>
        </w:rPr>
      </w:pPr>
      <w:r w:rsidRPr="004A5BB9">
        <w:rPr>
          <w:rFonts w:ascii="Arial" w:hAnsi="Arial" w:cs="Arial"/>
          <w:sz w:val="22"/>
          <w:szCs w:val="22"/>
        </w:rPr>
        <w:t xml:space="preserve">  US Environmental Protection Agency's AIM VOC regulations</w:t>
      </w:r>
    </w:p>
    <w:p w14:paraId="5370895F" w14:textId="77777777" w:rsidR="003B6342" w:rsidRDefault="001807CD" w:rsidP="003B6342">
      <w:pPr>
        <w:pStyle w:val="L2-2"/>
        <w:spacing w:line="275" w:lineRule="auto"/>
        <w:rPr>
          <w:rFonts w:ascii="Arial" w:hAnsi="Arial" w:cs="Arial"/>
          <w:sz w:val="22"/>
          <w:szCs w:val="22"/>
        </w:rPr>
      </w:pPr>
      <w:r>
        <w:rPr>
          <w:rFonts w:ascii="Arial" w:hAnsi="Arial" w:cs="Arial"/>
          <w:sz w:val="22"/>
          <w:szCs w:val="22"/>
        </w:rPr>
        <w:t xml:space="preserve">D. </w:t>
      </w:r>
      <w:r w:rsidR="001C1241" w:rsidRPr="001C1241">
        <w:rPr>
          <w:rFonts w:ascii="Arial" w:hAnsi="Arial" w:cs="Arial"/>
          <w:sz w:val="22"/>
          <w:szCs w:val="22"/>
        </w:rPr>
        <w:t xml:space="preserve">Gypsum Association </w:t>
      </w:r>
    </w:p>
    <w:p w14:paraId="4ABAF5F5" w14:textId="6D2AB4E5" w:rsidR="00B070CF" w:rsidRDefault="001C1241" w:rsidP="003B6342">
      <w:pPr>
        <w:pStyle w:val="L2-2"/>
        <w:numPr>
          <w:ilvl w:val="0"/>
          <w:numId w:val="13"/>
        </w:numPr>
        <w:spacing w:line="275" w:lineRule="auto"/>
        <w:rPr>
          <w:rFonts w:ascii="Arial" w:hAnsi="Arial" w:cs="Arial"/>
          <w:sz w:val="22"/>
          <w:szCs w:val="22"/>
        </w:rPr>
      </w:pPr>
      <w:r w:rsidRPr="001C1241">
        <w:rPr>
          <w:rFonts w:ascii="Arial" w:hAnsi="Arial" w:cs="Arial"/>
          <w:sz w:val="22"/>
          <w:szCs w:val="22"/>
        </w:rPr>
        <w:t>GA-253 Application of Gypsum Sheathin</w:t>
      </w:r>
      <w:r w:rsidR="00D627CC">
        <w:rPr>
          <w:rFonts w:ascii="Arial" w:hAnsi="Arial" w:cs="Arial"/>
          <w:sz w:val="22"/>
          <w:szCs w:val="22"/>
        </w:rPr>
        <w:t>g</w:t>
      </w:r>
    </w:p>
    <w:p w14:paraId="2413DA6E" w14:textId="6ADBE8E8" w:rsidR="00FA2129" w:rsidRPr="00FA2129" w:rsidRDefault="002400DC" w:rsidP="00FA2129">
      <w:pPr>
        <w:pStyle w:val="L2-2"/>
        <w:spacing w:line="275" w:lineRule="auto"/>
        <w:rPr>
          <w:rFonts w:ascii="Arial" w:hAnsi="Arial" w:cs="Arial"/>
          <w:sz w:val="22"/>
          <w:szCs w:val="22"/>
        </w:rPr>
      </w:pPr>
      <w:r>
        <w:rPr>
          <w:rFonts w:ascii="Arial" w:hAnsi="Arial" w:cs="Arial"/>
          <w:sz w:val="22"/>
          <w:szCs w:val="22"/>
        </w:rPr>
        <w:lastRenderedPageBreak/>
        <w:t xml:space="preserve">E. </w:t>
      </w:r>
      <w:r w:rsidR="00FA2129" w:rsidRPr="00FA2129">
        <w:rPr>
          <w:rFonts w:ascii="Arial" w:hAnsi="Arial" w:cs="Arial"/>
          <w:sz w:val="22"/>
          <w:szCs w:val="22"/>
        </w:rPr>
        <w:t>National Fire Protection Association</w:t>
      </w:r>
    </w:p>
    <w:p w14:paraId="28AF6E1A" w14:textId="58C5A851" w:rsidR="00FA2129" w:rsidRPr="00FA2129" w:rsidRDefault="00FA2129" w:rsidP="00CC257F">
      <w:pPr>
        <w:pStyle w:val="L2-2"/>
        <w:numPr>
          <w:ilvl w:val="0"/>
          <w:numId w:val="16"/>
        </w:numPr>
        <w:spacing w:line="275" w:lineRule="auto"/>
        <w:rPr>
          <w:rFonts w:ascii="Arial" w:hAnsi="Arial" w:cs="Arial"/>
          <w:sz w:val="22"/>
          <w:szCs w:val="22"/>
        </w:rPr>
      </w:pPr>
      <w:r w:rsidRPr="00FA2129">
        <w:rPr>
          <w:rFonts w:ascii="Arial" w:hAnsi="Arial" w:cs="Arial"/>
          <w:sz w:val="22"/>
          <w:szCs w:val="22"/>
        </w:rPr>
        <w:t xml:space="preserve">NFPA 285 Standard Fire Test Method for Evaluating of Fire Propagation Characteristics of Exterior Wall Assemblies Containing Combustible Components </w:t>
      </w:r>
    </w:p>
    <w:p w14:paraId="1A6AAAD5" w14:textId="6D1FA180" w:rsidR="003B6342" w:rsidRPr="00AA228A" w:rsidRDefault="003B6342" w:rsidP="00CC257F">
      <w:pPr>
        <w:pStyle w:val="L2-2"/>
        <w:spacing w:line="275" w:lineRule="auto"/>
        <w:ind w:left="0" w:firstLine="0"/>
        <w:rPr>
          <w:rFonts w:ascii="Arial" w:hAnsi="Arial" w:cs="Arial"/>
          <w:sz w:val="22"/>
          <w:szCs w:val="22"/>
        </w:rPr>
      </w:pPr>
    </w:p>
    <w:p w14:paraId="7DEB1237" w14:textId="77777777"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14:paraId="3E26C1BD" w14:textId="77777777" w:rsidR="00C77691" w:rsidRPr="00C675CE" w:rsidRDefault="00C77691">
      <w:pPr>
        <w:pStyle w:val="L2-1"/>
        <w:widowControl/>
        <w:numPr>
          <w:ilvl w:val="0"/>
          <w:numId w:val="1"/>
        </w:numPr>
        <w:spacing w:line="275" w:lineRule="auto"/>
        <w:rPr>
          <w:rFonts w:ascii="Arial" w:hAnsi="Arial" w:cs="Arial"/>
          <w:sz w:val="22"/>
          <w:szCs w:val="22"/>
        </w:rPr>
      </w:pPr>
      <w:r w:rsidRPr="00C675CE">
        <w:rPr>
          <w:rFonts w:ascii="Arial" w:hAnsi="Arial" w:cs="Arial"/>
          <w:sz w:val="22"/>
          <w:szCs w:val="22"/>
        </w:rPr>
        <w:tab/>
        <w:t>SUBMITTALS</w:t>
      </w:r>
    </w:p>
    <w:p w14:paraId="6FE34FF1" w14:textId="77777777"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Submittals: Submit in accordance with Division 1 requirements.</w:t>
      </w:r>
    </w:p>
    <w:p w14:paraId="7E7EBA0C" w14:textId="77777777"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Product Data and Installation Instructions: Submit manufacturer’s product data including sheathing and accessory material types, composition, descriptions and properties, installation instructions and substrate preparation recommendations.</w:t>
      </w:r>
    </w:p>
    <w:p w14:paraId="5EB454F8" w14:textId="76360D22"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Shop Drawings: Submit shop drawings indicatin</w:t>
      </w:r>
      <w:r w:rsidR="00B803DC">
        <w:rPr>
          <w:rFonts w:ascii="Arial" w:hAnsi="Arial" w:cs="Arial"/>
          <w:sz w:val="22"/>
          <w:szCs w:val="22"/>
        </w:rPr>
        <w:t xml:space="preserve">g locations and extent of WRB / </w:t>
      </w:r>
      <w:r w:rsidRPr="00C675CE">
        <w:rPr>
          <w:rFonts w:ascii="Arial" w:hAnsi="Arial" w:cs="Arial"/>
          <w:sz w:val="22"/>
          <w:szCs w:val="22"/>
        </w:rPr>
        <w:t>AB system, including details of typical conditions, special joint conditions, intersections with other building envelope systems and materials; counter</w:t>
      </w:r>
      <w:r w:rsidR="00FE3B24">
        <w:rPr>
          <w:rFonts w:ascii="Arial" w:hAnsi="Arial" w:cs="Arial"/>
          <w:sz w:val="22"/>
          <w:szCs w:val="22"/>
        </w:rPr>
        <w:t xml:space="preserve"> </w:t>
      </w:r>
      <w:r w:rsidRPr="00C675CE">
        <w:rPr>
          <w:rFonts w:ascii="Arial" w:hAnsi="Arial" w:cs="Arial"/>
          <w:sz w:val="22"/>
          <w:szCs w:val="22"/>
        </w:rPr>
        <w:t>flashings and details showing bridging of envelope at substrate changes, details of sealing penetrations, and detailed flashing around windows and doors</w:t>
      </w:r>
    </w:p>
    <w:p w14:paraId="472C9C9D" w14:textId="77777777" w:rsidR="00C77691" w:rsidRPr="00C675CE" w:rsidRDefault="00C77691">
      <w:pPr>
        <w:pStyle w:val="L2-2"/>
        <w:widowControl/>
        <w:numPr>
          <w:ilvl w:val="1"/>
          <w:numId w:val="1"/>
        </w:numPr>
        <w:rPr>
          <w:rFonts w:ascii="Arial" w:hAnsi="Arial" w:cs="Arial"/>
          <w:sz w:val="22"/>
          <w:szCs w:val="22"/>
        </w:rPr>
      </w:pPr>
      <w:r w:rsidRPr="00C675CE">
        <w:rPr>
          <w:rFonts w:ascii="Arial" w:hAnsi="Arial" w:cs="Arial"/>
          <w:sz w:val="22"/>
          <w:szCs w:val="22"/>
        </w:rPr>
        <w:tab/>
        <w:t>Test Reports: Submit test reports indicating compliance with specified performance characteristics and requirements</w:t>
      </w:r>
    </w:p>
    <w:p w14:paraId="158109CE" w14:textId="77777777" w:rsidR="00C77691" w:rsidRPr="00C675CE" w:rsidRDefault="00C77691">
      <w:pPr>
        <w:pStyle w:val="L2-2"/>
        <w:widowControl/>
        <w:numPr>
          <w:ilvl w:val="1"/>
          <w:numId w:val="1"/>
        </w:numPr>
        <w:tabs>
          <w:tab w:val="left" w:pos="720"/>
        </w:tabs>
        <w:rPr>
          <w:rFonts w:ascii="Arial" w:hAnsi="Arial" w:cs="Arial"/>
          <w:sz w:val="22"/>
          <w:szCs w:val="22"/>
        </w:rPr>
      </w:pPr>
      <w:r w:rsidRPr="00C675CE">
        <w:rPr>
          <w:rFonts w:ascii="Arial" w:hAnsi="Arial" w:cs="Arial"/>
          <w:sz w:val="22"/>
          <w:szCs w:val="22"/>
        </w:rPr>
        <w:tab/>
        <w:t>Sample warranty: Submit a sample warranty identifying the terms and conditions of the warranty as herein specified.</w:t>
      </w:r>
    </w:p>
    <w:p w14:paraId="1261E45A" w14:textId="77777777" w:rsidR="00C77691" w:rsidRPr="00C675CE" w:rsidRDefault="00C77691" w:rsidP="00420CFD">
      <w:pPr>
        <w:pStyle w:val="L2-2"/>
        <w:widowControl/>
        <w:numPr>
          <w:ilvl w:val="1"/>
          <w:numId w:val="1"/>
        </w:numPr>
        <w:tabs>
          <w:tab w:val="left" w:pos="720"/>
        </w:tabs>
        <w:ind w:left="1440" w:hanging="864"/>
        <w:rPr>
          <w:rFonts w:ascii="Arial" w:hAnsi="Arial" w:cs="Arial"/>
          <w:sz w:val="22"/>
          <w:szCs w:val="22"/>
        </w:rPr>
      </w:pPr>
      <w:r w:rsidRPr="00C675CE">
        <w:rPr>
          <w:rFonts w:ascii="Arial" w:hAnsi="Arial" w:cs="Arial"/>
          <w:sz w:val="22"/>
          <w:szCs w:val="22"/>
        </w:rPr>
        <w:tab/>
      </w:r>
      <w:r w:rsidRPr="004D3FEE">
        <w:rPr>
          <w:rFonts w:ascii="Arial" w:hAnsi="Arial" w:cs="Arial"/>
          <w:sz w:val="22"/>
          <w:szCs w:val="22"/>
        </w:rPr>
        <w:t xml:space="preserve">Evaluation reports: </w:t>
      </w:r>
      <w:r w:rsidR="00420CFD" w:rsidRPr="004D3FEE">
        <w:rPr>
          <w:rFonts w:ascii="Arial" w:hAnsi="Arial" w:cs="Arial"/>
          <w:sz w:val="22"/>
          <w:szCs w:val="22"/>
        </w:rPr>
        <w:t>Accredited laboratory testing for materials</w:t>
      </w:r>
    </w:p>
    <w:p w14:paraId="5082133B" w14:textId="77777777"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928A3AA" w14:textId="77777777" w:rsidR="00C77691" w:rsidRPr="00C675CE" w:rsidRDefault="00C77691">
      <w:pPr>
        <w:pStyle w:val="L2-1"/>
        <w:widowControl/>
        <w:numPr>
          <w:ilvl w:val="0"/>
          <w:numId w:val="1"/>
        </w:numPr>
        <w:spacing w:line="275" w:lineRule="auto"/>
        <w:rPr>
          <w:rFonts w:ascii="Arial" w:hAnsi="Arial" w:cs="Arial"/>
          <w:sz w:val="22"/>
          <w:szCs w:val="22"/>
        </w:rPr>
      </w:pPr>
      <w:r w:rsidRPr="00C675CE">
        <w:rPr>
          <w:rFonts w:ascii="Arial" w:hAnsi="Arial" w:cs="Arial"/>
          <w:sz w:val="22"/>
          <w:szCs w:val="22"/>
        </w:rPr>
        <w:tab/>
        <w:t>WARRANTY</w:t>
      </w:r>
    </w:p>
    <w:p w14:paraId="171B7372" w14:textId="59465E82"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 xml:space="preserve">Provide manufacturer’s </w:t>
      </w:r>
      <w:r w:rsidR="00DE46DD">
        <w:rPr>
          <w:rFonts w:ascii="Arial" w:hAnsi="Arial" w:cs="Arial"/>
          <w:sz w:val="22"/>
          <w:szCs w:val="22"/>
        </w:rPr>
        <w:t xml:space="preserve">standard </w:t>
      </w:r>
      <w:r w:rsidRPr="00C675CE">
        <w:rPr>
          <w:rFonts w:ascii="Arial" w:hAnsi="Arial" w:cs="Arial"/>
          <w:sz w:val="22"/>
          <w:szCs w:val="22"/>
        </w:rPr>
        <w:t>warranty against in-place exposure damage (delamin</w:t>
      </w:r>
      <w:r w:rsidR="00187903">
        <w:rPr>
          <w:rFonts w:ascii="Arial" w:hAnsi="Arial" w:cs="Arial"/>
          <w:sz w:val="22"/>
          <w:szCs w:val="22"/>
        </w:rPr>
        <w:t>ation, deterioration)</w:t>
      </w:r>
      <w:r w:rsidR="00DE46DD">
        <w:rPr>
          <w:rFonts w:ascii="Arial" w:hAnsi="Arial" w:cs="Arial"/>
          <w:sz w:val="22"/>
          <w:szCs w:val="22"/>
        </w:rPr>
        <w:t xml:space="preserve"> for 12 (twelve) months of exposure to normal weather conditions</w:t>
      </w:r>
      <w:r w:rsidRPr="00C675CE">
        <w:rPr>
          <w:rFonts w:ascii="Arial" w:hAnsi="Arial" w:cs="Arial"/>
          <w:sz w:val="22"/>
          <w:szCs w:val="22"/>
        </w:rPr>
        <w:t xml:space="preserve"> beginnin</w:t>
      </w:r>
      <w:r w:rsidR="00187903">
        <w:rPr>
          <w:rFonts w:ascii="Arial" w:hAnsi="Arial" w:cs="Arial"/>
          <w:sz w:val="22"/>
          <w:szCs w:val="22"/>
        </w:rPr>
        <w:t xml:space="preserve">g with the date of installation </w:t>
      </w:r>
      <w:r w:rsidRPr="00C675CE">
        <w:rPr>
          <w:rFonts w:ascii="Arial" w:hAnsi="Arial" w:cs="Arial"/>
          <w:sz w:val="22"/>
          <w:szCs w:val="22"/>
        </w:rPr>
        <w:t>of the product.</w:t>
      </w:r>
    </w:p>
    <w:p w14:paraId="1328A938" w14:textId="0CC8D894" w:rsidR="00C77691" w:rsidRDefault="00C77691">
      <w:pPr>
        <w:pStyle w:val="L2-2"/>
        <w:widowControl/>
        <w:numPr>
          <w:ilvl w:val="1"/>
          <w:numId w:val="1"/>
        </w:numPr>
        <w:tabs>
          <w:tab w:val="left" w:pos="720"/>
        </w:tabs>
        <w:rPr>
          <w:rFonts w:ascii="Arial" w:hAnsi="Arial" w:cs="Arial"/>
          <w:sz w:val="22"/>
          <w:szCs w:val="22"/>
        </w:rPr>
      </w:pPr>
      <w:r w:rsidRPr="00C675CE">
        <w:rPr>
          <w:rFonts w:ascii="Arial" w:hAnsi="Arial" w:cs="Arial"/>
          <w:sz w:val="22"/>
          <w:szCs w:val="22"/>
        </w:rPr>
        <w:tab/>
        <w:t xml:space="preserve">Provide manufacturer's standard warranty for sheathing to be free of manufacturing defects </w:t>
      </w:r>
      <w:r w:rsidR="00187903">
        <w:rPr>
          <w:rFonts w:ascii="Arial" w:hAnsi="Arial" w:cs="Arial"/>
          <w:sz w:val="22"/>
          <w:szCs w:val="22"/>
        </w:rPr>
        <w:t xml:space="preserve">that make it unsuitable for its intended use. </w:t>
      </w:r>
      <w:r w:rsidRPr="00C675CE">
        <w:rPr>
          <w:rFonts w:ascii="Arial" w:hAnsi="Arial" w:cs="Arial"/>
          <w:sz w:val="22"/>
          <w:szCs w:val="22"/>
        </w:rPr>
        <w:t>Warranty period shall</w:t>
      </w:r>
      <w:r w:rsidR="00187903">
        <w:rPr>
          <w:rFonts w:ascii="Arial" w:hAnsi="Arial" w:cs="Arial"/>
          <w:sz w:val="22"/>
          <w:szCs w:val="22"/>
        </w:rPr>
        <w:t xml:space="preserve"> be </w:t>
      </w:r>
      <w:r w:rsidR="00A60E2F">
        <w:rPr>
          <w:rFonts w:ascii="Arial" w:hAnsi="Arial" w:cs="Arial"/>
          <w:sz w:val="22"/>
          <w:szCs w:val="22"/>
        </w:rPr>
        <w:t>Ten (10</w:t>
      </w:r>
      <w:r w:rsidR="00187903">
        <w:rPr>
          <w:rFonts w:ascii="Arial" w:hAnsi="Arial" w:cs="Arial"/>
          <w:sz w:val="22"/>
          <w:szCs w:val="22"/>
        </w:rPr>
        <w:t>) years from the date of purchase of the product</w:t>
      </w:r>
      <w:r w:rsidRPr="00C675CE">
        <w:rPr>
          <w:rFonts w:ascii="Arial" w:hAnsi="Arial" w:cs="Arial"/>
          <w:sz w:val="22"/>
          <w:szCs w:val="22"/>
        </w:rPr>
        <w:t>.</w:t>
      </w:r>
    </w:p>
    <w:p w14:paraId="19F083CA" w14:textId="2212EE03" w:rsidR="00B13E92" w:rsidRPr="00A60E2F" w:rsidRDefault="00A60E2F" w:rsidP="00A60E2F">
      <w:pPr>
        <w:pStyle w:val="L2-2"/>
        <w:widowControl/>
        <w:numPr>
          <w:ilvl w:val="1"/>
          <w:numId w:val="1"/>
        </w:numPr>
        <w:tabs>
          <w:tab w:val="left" w:pos="720"/>
        </w:tabs>
        <w:rPr>
          <w:rFonts w:ascii="Arial" w:hAnsi="Arial" w:cs="Arial"/>
          <w:sz w:val="22"/>
          <w:szCs w:val="22"/>
        </w:rPr>
      </w:pPr>
      <w:r w:rsidRPr="00A60E2F">
        <w:rPr>
          <w:rFonts w:ascii="Arial" w:hAnsi="Arial" w:cs="Arial"/>
          <w:sz w:val="22"/>
          <w:szCs w:val="22"/>
        </w:rPr>
        <w:t xml:space="preserve">      </w:t>
      </w:r>
      <w:r w:rsidR="009E73B0">
        <w:t xml:space="preserve">Provide manufacturer’s standard warranty for use as a drainage plane when the cladding systems are properly designed and installed, with a warranty period of 10 years from the date of purchase of the product or, when used as a substrate in architecturally specified drainage EIFS, 12 years from the date of purchase of the </w:t>
      </w:r>
      <w:proofErr w:type="gramStart"/>
      <w:r w:rsidR="009E73B0">
        <w:t>product.</w:t>
      </w:r>
      <w:r w:rsidRPr="00A60E2F">
        <w:rPr>
          <w:rFonts w:ascii="Arial" w:hAnsi="Arial" w:cs="Arial"/>
          <w:sz w:val="22"/>
          <w:szCs w:val="22"/>
        </w:rPr>
        <w:t>.</w:t>
      </w:r>
      <w:proofErr w:type="gramEnd"/>
      <w:r w:rsidRPr="00A60E2F">
        <w:rPr>
          <w:rFonts w:ascii="Arial" w:hAnsi="Arial" w:cs="Arial"/>
          <w:sz w:val="22"/>
          <w:szCs w:val="22"/>
        </w:rPr>
        <w:t xml:space="preserve"> </w:t>
      </w:r>
    </w:p>
    <w:p w14:paraId="69FBFC3A" w14:textId="77777777" w:rsidR="003E5D91" w:rsidRPr="004D3FEE" w:rsidRDefault="003E5D91" w:rsidP="00CC257F">
      <w:pPr>
        <w:pStyle w:val="L2-2"/>
        <w:widowControl/>
        <w:tabs>
          <w:tab w:val="left" w:pos="720"/>
        </w:tabs>
        <w:ind w:left="576" w:firstLine="0"/>
        <w:rPr>
          <w:rFonts w:ascii="Arial" w:hAnsi="Arial" w:cs="Arial"/>
          <w:sz w:val="22"/>
          <w:szCs w:val="22"/>
        </w:rPr>
      </w:pPr>
    </w:p>
    <w:p w14:paraId="78402E44" w14:textId="09339B3A" w:rsidR="007A5C70" w:rsidRPr="00CC257F" w:rsidRDefault="001B5860" w:rsidP="00C43EE1">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r w:rsidR="00316D46" w:rsidRPr="00CC257F">
        <w:rPr>
          <w:rFonts w:ascii="Arial" w:hAnsi="Arial" w:cs="Arial"/>
          <w:sz w:val="22"/>
          <w:szCs w:val="22"/>
        </w:rPr>
        <w:t>QUALITY ASSURANCE- PRECONSTRUCTION CONFRENCE</w:t>
      </w:r>
      <w:r w:rsidR="008674AC" w:rsidRPr="00CC257F">
        <w:rPr>
          <w:rFonts w:ascii="Arial" w:hAnsi="Arial" w:cs="Arial"/>
          <w:sz w:val="22"/>
          <w:szCs w:val="22"/>
        </w:rPr>
        <w:t xml:space="preserve"> </w:t>
      </w:r>
    </w:p>
    <w:p w14:paraId="0095DE82" w14:textId="77777777" w:rsidR="00A853EB" w:rsidRDefault="00316D46" w:rsidP="00593613">
      <w:pPr>
        <w:pStyle w:val="ListParagraph"/>
        <w:numPr>
          <w:ilvl w:val="0"/>
          <w:numId w:val="19"/>
        </w:numPr>
      </w:pPr>
      <w:r w:rsidRPr="00593613">
        <w:t>Conduct preconstruction conference onsite at project</w:t>
      </w:r>
      <w:r w:rsidR="008674AC" w:rsidRPr="00593613">
        <w:t xml:space="preserve"> </w:t>
      </w:r>
    </w:p>
    <w:p w14:paraId="0468F13C" w14:textId="77777777" w:rsidR="00A853EB" w:rsidRDefault="00316D46" w:rsidP="00593613">
      <w:pPr>
        <w:pStyle w:val="ListParagraph"/>
        <w:numPr>
          <w:ilvl w:val="0"/>
          <w:numId w:val="19"/>
        </w:numPr>
      </w:pPr>
      <w:r w:rsidRPr="00593613">
        <w:t>Review air barrier products and installation requirements</w:t>
      </w:r>
      <w:r w:rsidR="008674AC" w:rsidRPr="00593613">
        <w:t xml:space="preserve"> </w:t>
      </w:r>
    </w:p>
    <w:p w14:paraId="2852D8BE" w14:textId="77777777" w:rsidR="00A853EB" w:rsidRDefault="00316D46" w:rsidP="00593613">
      <w:pPr>
        <w:pStyle w:val="ListParagraph"/>
        <w:numPr>
          <w:ilvl w:val="0"/>
          <w:numId w:val="19"/>
        </w:numPr>
      </w:pPr>
      <w:r w:rsidRPr="00593613">
        <w:t>Mock-up construction and expectations</w:t>
      </w:r>
      <w:r w:rsidR="008674AC" w:rsidRPr="00593613">
        <w:t xml:space="preserve"> </w:t>
      </w:r>
    </w:p>
    <w:p w14:paraId="760E2FA0" w14:textId="77777777" w:rsidR="00C271F0" w:rsidRDefault="00316D46" w:rsidP="00593613">
      <w:pPr>
        <w:pStyle w:val="ListParagraph"/>
        <w:numPr>
          <w:ilvl w:val="0"/>
          <w:numId w:val="19"/>
        </w:numPr>
      </w:pPr>
      <w:r w:rsidRPr="00593613">
        <w:t xml:space="preserve">Testing and inspection requirements </w:t>
      </w:r>
    </w:p>
    <w:p w14:paraId="3AE74E85" w14:textId="77777777" w:rsidR="0020354D" w:rsidRDefault="00316D46" w:rsidP="005C7B34">
      <w:pPr>
        <w:pStyle w:val="ListParagraph"/>
        <w:numPr>
          <w:ilvl w:val="0"/>
          <w:numId w:val="19"/>
        </w:numPr>
      </w:pPr>
      <w:r w:rsidRPr="00593613">
        <w:t>Sequencing and coordination of air barrier work with other materials and section</w:t>
      </w:r>
      <w:r w:rsidR="00D966B0">
        <w:t>s</w:t>
      </w:r>
    </w:p>
    <w:p w14:paraId="78EF5265" w14:textId="17DA01BF" w:rsidR="007B7FC7" w:rsidRDefault="00316D46" w:rsidP="00CC257F">
      <w:pPr>
        <w:ind w:left="1080"/>
      </w:pPr>
      <w:r w:rsidRPr="00593613">
        <w:t>Compatibility of materials that will interface with the primary fluid-applied membrane material and accessories</w:t>
      </w:r>
    </w:p>
    <w:p w14:paraId="73763119" w14:textId="77777777" w:rsidR="00A66ABA" w:rsidRPr="00CC257F" w:rsidRDefault="00A66ABA" w:rsidP="00CC257F"/>
    <w:p w14:paraId="68210803" w14:textId="77777777" w:rsidR="00037327" w:rsidRDefault="00C77691" w:rsidP="00037327">
      <w:pPr>
        <w:pStyle w:val="L2-1"/>
        <w:widowControl/>
        <w:numPr>
          <w:ilvl w:val="0"/>
          <w:numId w:val="1"/>
        </w:numPr>
        <w:spacing w:line="275" w:lineRule="auto"/>
        <w:rPr>
          <w:rFonts w:ascii="Arial" w:hAnsi="Arial" w:cs="Arial"/>
          <w:sz w:val="22"/>
          <w:szCs w:val="22"/>
        </w:rPr>
      </w:pPr>
      <w:r w:rsidRPr="00C675CE">
        <w:rPr>
          <w:rFonts w:ascii="Arial" w:hAnsi="Arial" w:cs="Arial"/>
          <w:sz w:val="22"/>
          <w:szCs w:val="22"/>
        </w:rPr>
        <w:tab/>
      </w:r>
      <w:r w:rsidR="00A73D84" w:rsidRPr="00A73D84">
        <w:rPr>
          <w:rFonts w:ascii="Arial" w:hAnsi="Arial" w:cs="Arial"/>
          <w:sz w:val="22"/>
          <w:szCs w:val="22"/>
        </w:rPr>
        <w:t>QUALITY ASSURANCE- Material</w:t>
      </w:r>
    </w:p>
    <w:p w14:paraId="2D5C72EE" w14:textId="2053996F" w:rsidR="00A73D84" w:rsidRPr="00037327" w:rsidRDefault="00A73D84" w:rsidP="00CC257F">
      <w:pPr>
        <w:pStyle w:val="L2-1"/>
        <w:widowControl/>
        <w:numPr>
          <w:ilvl w:val="0"/>
          <w:numId w:val="23"/>
        </w:numPr>
        <w:spacing w:line="275" w:lineRule="auto"/>
        <w:rPr>
          <w:rFonts w:ascii="Arial" w:hAnsi="Arial" w:cs="Arial"/>
          <w:sz w:val="22"/>
          <w:szCs w:val="22"/>
        </w:rPr>
      </w:pPr>
      <w:r w:rsidRPr="00037327">
        <w:rPr>
          <w:rFonts w:ascii="Arial" w:hAnsi="Arial" w:cs="Arial"/>
          <w:sz w:val="22"/>
          <w:szCs w:val="22"/>
        </w:rPr>
        <w:lastRenderedPageBreak/>
        <w:t xml:space="preserve">Air-Barrier Assembly Air Leakage: Maximum 0.04 cfm/sq. ft. of surface area at 1.57 </w:t>
      </w:r>
      <w:proofErr w:type="spellStart"/>
      <w:r w:rsidRPr="00037327">
        <w:rPr>
          <w:rFonts w:ascii="Arial" w:hAnsi="Arial" w:cs="Arial"/>
          <w:sz w:val="22"/>
          <w:szCs w:val="22"/>
        </w:rPr>
        <w:t>lbf</w:t>
      </w:r>
      <w:proofErr w:type="spellEnd"/>
      <w:r w:rsidRPr="00037327">
        <w:rPr>
          <w:rFonts w:ascii="Arial" w:hAnsi="Arial" w:cs="Arial"/>
          <w:sz w:val="22"/>
          <w:szCs w:val="22"/>
        </w:rPr>
        <w:t>/sq. ft. (0.2 L/s x sq. m of surface area at 75 Pa), when tested according to ASTM E 2357.</w:t>
      </w:r>
    </w:p>
    <w:p w14:paraId="42FCFF72" w14:textId="77777777" w:rsidR="00A73D84" w:rsidRDefault="00A73D84" w:rsidP="00CC257F">
      <w:pPr>
        <w:pStyle w:val="L2-1"/>
        <w:widowControl/>
        <w:spacing w:line="275" w:lineRule="auto"/>
        <w:ind w:firstLine="0"/>
        <w:rPr>
          <w:rFonts w:ascii="Arial" w:hAnsi="Arial" w:cs="Arial"/>
          <w:sz w:val="22"/>
          <w:szCs w:val="22"/>
        </w:rPr>
      </w:pPr>
    </w:p>
    <w:p w14:paraId="2B90F176" w14:textId="39F2A97A" w:rsidR="00C77691" w:rsidRPr="00C675CE" w:rsidRDefault="00C77691">
      <w:pPr>
        <w:pStyle w:val="L2-1"/>
        <w:widowControl/>
        <w:numPr>
          <w:ilvl w:val="0"/>
          <w:numId w:val="1"/>
        </w:numPr>
        <w:spacing w:line="275" w:lineRule="auto"/>
        <w:rPr>
          <w:rFonts w:ascii="Arial" w:hAnsi="Arial" w:cs="Arial"/>
          <w:sz w:val="22"/>
          <w:szCs w:val="22"/>
        </w:rPr>
      </w:pPr>
      <w:r w:rsidRPr="00C675CE">
        <w:rPr>
          <w:rFonts w:ascii="Arial" w:hAnsi="Arial" w:cs="Arial"/>
          <w:sz w:val="22"/>
          <w:szCs w:val="22"/>
        </w:rPr>
        <w:t>QUALITY ASSURANCE- MOCK UP</w:t>
      </w:r>
    </w:p>
    <w:p w14:paraId="728C09B7" w14:textId="77777777"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 xml:space="preserve">Install </w:t>
      </w:r>
      <w:r w:rsidR="00343038">
        <w:rPr>
          <w:rFonts w:ascii="Arial" w:hAnsi="Arial" w:cs="Arial"/>
          <w:sz w:val="22"/>
          <w:szCs w:val="22"/>
        </w:rPr>
        <w:t>WRB</w:t>
      </w:r>
      <w:r w:rsidRPr="00C675CE">
        <w:rPr>
          <w:rFonts w:ascii="Arial" w:hAnsi="Arial" w:cs="Arial"/>
          <w:sz w:val="22"/>
          <w:szCs w:val="22"/>
        </w:rPr>
        <w:t xml:space="preserve"> / </w:t>
      </w:r>
      <w:r w:rsidR="00343038">
        <w:rPr>
          <w:rFonts w:ascii="Arial" w:hAnsi="Arial" w:cs="Arial"/>
          <w:sz w:val="22"/>
          <w:szCs w:val="22"/>
        </w:rPr>
        <w:t>AB</w:t>
      </w:r>
      <w:r w:rsidRPr="00C675CE">
        <w:rPr>
          <w:rFonts w:ascii="Arial" w:hAnsi="Arial" w:cs="Arial"/>
          <w:sz w:val="22"/>
          <w:szCs w:val="22"/>
        </w:rPr>
        <w:t xml:space="preserve"> sheathing with sealed joints and penetrations in mock-up as specified in [Section 014339 Mock-Ups.] [Section ___________________].</w:t>
      </w:r>
    </w:p>
    <w:p w14:paraId="015DA71F" w14:textId="77777777"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14:paraId="0789251C" w14:textId="456F0E99" w:rsidR="00952F12" w:rsidRDefault="00B67886" w:rsidP="00952F12">
      <w:pPr>
        <w:pStyle w:val="L2-1"/>
        <w:numPr>
          <w:ilvl w:val="0"/>
          <w:numId w:val="1"/>
        </w:numPr>
        <w:spacing w:line="275" w:lineRule="auto"/>
        <w:rPr>
          <w:rFonts w:ascii="Arial" w:hAnsi="Arial" w:cs="Arial"/>
          <w:sz w:val="22"/>
          <w:szCs w:val="22"/>
        </w:rPr>
      </w:pPr>
      <w:r>
        <w:rPr>
          <w:rFonts w:ascii="Arial" w:hAnsi="Arial" w:cs="Arial"/>
          <w:sz w:val="22"/>
          <w:szCs w:val="22"/>
        </w:rPr>
        <w:t xml:space="preserve">     </w:t>
      </w:r>
      <w:r w:rsidRPr="00B67886">
        <w:rPr>
          <w:rFonts w:ascii="Arial" w:hAnsi="Arial" w:cs="Arial"/>
          <w:sz w:val="22"/>
          <w:szCs w:val="22"/>
        </w:rPr>
        <w:t>QUALITY ASSURANCE – REGULATORY COMPLIANCE</w:t>
      </w:r>
    </w:p>
    <w:p w14:paraId="508FEF2E" w14:textId="77777777" w:rsidR="005208BB" w:rsidRDefault="005208BB" w:rsidP="00CC257F">
      <w:pPr>
        <w:pStyle w:val="L2-1"/>
        <w:spacing w:line="275" w:lineRule="auto"/>
        <w:ind w:firstLine="0"/>
        <w:rPr>
          <w:rFonts w:ascii="Arial" w:hAnsi="Arial" w:cs="Arial"/>
          <w:sz w:val="22"/>
          <w:szCs w:val="22"/>
        </w:rPr>
      </w:pPr>
    </w:p>
    <w:p w14:paraId="3127637D" w14:textId="268244BB" w:rsidR="00952F12" w:rsidRDefault="00252512" w:rsidP="002F0A6D">
      <w:pPr>
        <w:pStyle w:val="L2-1"/>
        <w:numPr>
          <w:ilvl w:val="1"/>
          <w:numId w:val="1"/>
        </w:numPr>
        <w:spacing w:line="276" w:lineRule="auto"/>
        <w:ind w:left="1296" w:right="-288"/>
        <w:rPr>
          <w:rFonts w:ascii="Arial" w:hAnsi="Arial" w:cs="Arial"/>
          <w:sz w:val="22"/>
          <w:szCs w:val="22"/>
        </w:rPr>
      </w:pPr>
      <w:r>
        <w:rPr>
          <w:rFonts w:ascii="Arial" w:hAnsi="Arial" w:cs="Arial"/>
          <w:sz w:val="22"/>
          <w:szCs w:val="22"/>
        </w:rPr>
        <w:t xml:space="preserve">   </w:t>
      </w:r>
      <w:r w:rsidR="00B67886" w:rsidRPr="00952F12">
        <w:rPr>
          <w:rFonts w:ascii="Arial" w:hAnsi="Arial" w:cs="Arial"/>
          <w:sz w:val="22"/>
          <w:szCs w:val="22"/>
        </w:rPr>
        <w:t>Comply with US Environmental Protection Agency's AIM VOC regulations</w:t>
      </w:r>
    </w:p>
    <w:p w14:paraId="54D3AF3A" w14:textId="4854284E" w:rsidR="005208BB" w:rsidRDefault="00252512" w:rsidP="002F0A6D">
      <w:pPr>
        <w:pStyle w:val="L2-1"/>
        <w:numPr>
          <w:ilvl w:val="1"/>
          <w:numId w:val="1"/>
        </w:numPr>
        <w:spacing w:line="276" w:lineRule="auto"/>
        <w:ind w:left="1296" w:right="-288"/>
        <w:rPr>
          <w:rFonts w:ascii="Arial" w:hAnsi="Arial" w:cs="Arial"/>
          <w:sz w:val="22"/>
          <w:szCs w:val="22"/>
        </w:rPr>
      </w:pPr>
      <w:r>
        <w:rPr>
          <w:rFonts w:ascii="Arial" w:hAnsi="Arial" w:cs="Arial"/>
          <w:sz w:val="22"/>
          <w:szCs w:val="22"/>
        </w:rPr>
        <w:t xml:space="preserve">   </w:t>
      </w:r>
      <w:r w:rsidR="00B67886" w:rsidRPr="00952F12">
        <w:rPr>
          <w:rFonts w:ascii="Arial" w:hAnsi="Arial" w:cs="Arial"/>
          <w:sz w:val="22"/>
          <w:szCs w:val="22"/>
        </w:rPr>
        <w:t>Comply with 2015 ICC-ES AC 212 CIC ES Water-resistive Coatings Used as</w:t>
      </w:r>
      <w:r w:rsidR="00952F12">
        <w:rPr>
          <w:rFonts w:ascii="Arial" w:hAnsi="Arial" w:cs="Arial"/>
          <w:sz w:val="22"/>
          <w:szCs w:val="22"/>
        </w:rPr>
        <w:t xml:space="preserve"> </w:t>
      </w:r>
      <w:r w:rsidR="00B67886" w:rsidRPr="00952F12">
        <w:rPr>
          <w:rFonts w:ascii="Arial" w:hAnsi="Arial" w:cs="Arial"/>
          <w:sz w:val="22"/>
          <w:szCs w:val="22"/>
        </w:rPr>
        <w:t>Water-resistive</w:t>
      </w:r>
      <w:r w:rsidR="005208BB">
        <w:rPr>
          <w:rFonts w:ascii="Arial" w:hAnsi="Arial" w:cs="Arial"/>
          <w:sz w:val="22"/>
          <w:szCs w:val="22"/>
        </w:rPr>
        <w:t xml:space="preserve"> </w:t>
      </w:r>
      <w:r w:rsidR="00B67886" w:rsidRPr="00952F12">
        <w:rPr>
          <w:rFonts w:ascii="Arial" w:hAnsi="Arial" w:cs="Arial"/>
          <w:sz w:val="22"/>
          <w:szCs w:val="22"/>
        </w:rPr>
        <w:t>Barriers over Exterior Sheathing</w:t>
      </w:r>
    </w:p>
    <w:p w14:paraId="3FE8CC1C" w14:textId="549FE210" w:rsidR="005208BB" w:rsidRPr="005208BB" w:rsidRDefault="00252512" w:rsidP="002F0A6D">
      <w:pPr>
        <w:pStyle w:val="L2-1"/>
        <w:numPr>
          <w:ilvl w:val="1"/>
          <w:numId w:val="1"/>
        </w:numPr>
        <w:spacing w:line="276" w:lineRule="auto"/>
        <w:ind w:left="1296" w:right="-288"/>
        <w:rPr>
          <w:rFonts w:ascii="Arial" w:hAnsi="Arial" w:cs="Arial"/>
          <w:sz w:val="22"/>
          <w:szCs w:val="22"/>
        </w:rPr>
      </w:pPr>
      <w:r>
        <w:rPr>
          <w:rFonts w:ascii="Arial" w:hAnsi="Arial" w:cs="Arial"/>
          <w:sz w:val="22"/>
          <w:szCs w:val="22"/>
        </w:rPr>
        <w:t xml:space="preserve">   </w:t>
      </w:r>
      <w:r w:rsidR="00B67886" w:rsidRPr="005208BB">
        <w:rPr>
          <w:rFonts w:ascii="Arial" w:hAnsi="Arial" w:cs="Arial"/>
          <w:sz w:val="22"/>
          <w:szCs w:val="22"/>
        </w:rPr>
        <w:t>Comply with 2018 and 2021 IRC requirements for continuous air barrier</w:t>
      </w:r>
    </w:p>
    <w:p w14:paraId="7087D0C1" w14:textId="23C6F4AE" w:rsidR="00B67886" w:rsidRDefault="00252512" w:rsidP="002F0A6D">
      <w:pPr>
        <w:pStyle w:val="L2-1"/>
        <w:numPr>
          <w:ilvl w:val="1"/>
          <w:numId w:val="1"/>
        </w:numPr>
        <w:spacing w:line="276" w:lineRule="auto"/>
        <w:ind w:left="1296" w:right="-288"/>
        <w:rPr>
          <w:rFonts w:ascii="Arial" w:hAnsi="Arial" w:cs="Arial"/>
          <w:sz w:val="22"/>
          <w:szCs w:val="22"/>
        </w:rPr>
      </w:pPr>
      <w:r>
        <w:rPr>
          <w:rFonts w:ascii="Arial" w:hAnsi="Arial" w:cs="Arial"/>
          <w:sz w:val="22"/>
          <w:szCs w:val="22"/>
        </w:rPr>
        <w:t xml:space="preserve">   </w:t>
      </w:r>
      <w:r w:rsidR="00B67886" w:rsidRPr="005208BB">
        <w:rPr>
          <w:rFonts w:ascii="Arial" w:hAnsi="Arial" w:cs="Arial"/>
          <w:sz w:val="22"/>
          <w:szCs w:val="22"/>
        </w:rPr>
        <w:t>Comply with 2018 and 2021 air barrier requirements of the IBC and IECC</w:t>
      </w:r>
    </w:p>
    <w:p w14:paraId="72672F90" w14:textId="3F8E7E8B" w:rsidR="005208BB" w:rsidRDefault="005208BB" w:rsidP="005208BB">
      <w:pPr>
        <w:pStyle w:val="L2-1"/>
        <w:spacing w:line="275" w:lineRule="auto"/>
        <w:ind w:firstLine="0"/>
        <w:rPr>
          <w:rFonts w:ascii="Arial" w:hAnsi="Arial" w:cs="Arial"/>
          <w:sz w:val="22"/>
          <w:szCs w:val="22"/>
        </w:rPr>
      </w:pPr>
    </w:p>
    <w:p w14:paraId="5899777B" w14:textId="77777777" w:rsidR="005208BB" w:rsidRPr="005208BB" w:rsidRDefault="005208BB" w:rsidP="00CC257F">
      <w:pPr>
        <w:pStyle w:val="L2-1"/>
        <w:spacing w:line="275" w:lineRule="auto"/>
        <w:ind w:firstLine="0"/>
        <w:rPr>
          <w:rFonts w:ascii="Arial" w:hAnsi="Arial" w:cs="Arial"/>
          <w:sz w:val="22"/>
          <w:szCs w:val="22"/>
        </w:rPr>
      </w:pPr>
    </w:p>
    <w:p w14:paraId="513773E6" w14:textId="77777777" w:rsidR="00B67886" w:rsidRDefault="00B67886" w:rsidP="00CC257F">
      <w:pPr>
        <w:pStyle w:val="L2-1"/>
        <w:widowControl/>
        <w:spacing w:line="275" w:lineRule="auto"/>
        <w:ind w:firstLine="0"/>
        <w:rPr>
          <w:rFonts w:ascii="Arial" w:hAnsi="Arial" w:cs="Arial"/>
          <w:sz w:val="22"/>
          <w:szCs w:val="22"/>
        </w:rPr>
      </w:pPr>
    </w:p>
    <w:p w14:paraId="00E10AA3" w14:textId="2181AB85" w:rsidR="00C77691" w:rsidRPr="00C675CE" w:rsidRDefault="00C77691">
      <w:pPr>
        <w:pStyle w:val="L2-1"/>
        <w:widowControl/>
        <w:numPr>
          <w:ilvl w:val="0"/>
          <w:numId w:val="1"/>
        </w:numPr>
        <w:spacing w:line="275" w:lineRule="auto"/>
        <w:rPr>
          <w:rFonts w:ascii="Arial" w:hAnsi="Arial" w:cs="Arial"/>
          <w:sz w:val="22"/>
          <w:szCs w:val="22"/>
        </w:rPr>
      </w:pPr>
      <w:r w:rsidRPr="00C675CE">
        <w:rPr>
          <w:rFonts w:ascii="Arial" w:hAnsi="Arial" w:cs="Arial"/>
          <w:sz w:val="22"/>
          <w:szCs w:val="22"/>
        </w:rPr>
        <w:t>DELIVERY, STORAGE, AND HANDLING</w:t>
      </w:r>
    </w:p>
    <w:p w14:paraId="164CFE6C" w14:textId="1EAC2BDD" w:rsidR="005B2DF2" w:rsidRDefault="00C77691" w:rsidP="008D17C3">
      <w:pPr>
        <w:pStyle w:val="L2-2"/>
        <w:widowControl/>
        <w:numPr>
          <w:ilvl w:val="1"/>
          <w:numId w:val="1"/>
        </w:numPr>
        <w:spacing w:line="276" w:lineRule="auto"/>
        <w:rPr>
          <w:rFonts w:ascii="Arial" w:hAnsi="Arial" w:cs="Arial"/>
          <w:sz w:val="22"/>
          <w:szCs w:val="22"/>
        </w:rPr>
      </w:pPr>
      <w:r w:rsidRPr="00C675CE">
        <w:rPr>
          <w:rFonts w:ascii="Arial" w:hAnsi="Arial" w:cs="Arial"/>
          <w:sz w:val="22"/>
          <w:szCs w:val="22"/>
        </w:rPr>
        <w:tab/>
      </w:r>
      <w:r w:rsidR="005B2DF2" w:rsidRPr="005B2DF2">
        <w:rPr>
          <w:rFonts w:ascii="Arial" w:hAnsi="Arial" w:cs="Arial"/>
          <w:sz w:val="22"/>
          <w:szCs w:val="22"/>
        </w:rPr>
        <w:t>Deliver and accept materials to the Project site in original packaging with seals unbroken and label with Manufacturer’s name.</w:t>
      </w:r>
    </w:p>
    <w:p w14:paraId="5461AF6F" w14:textId="197AB867" w:rsidR="00C77691" w:rsidRPr="00F22403" w:rsidRDefault="00252512" w:rsidP="008D17C3">
      <w:pPr>
        <w:pStyle w:val="L2-2"/>
        <w:widowControl/>
        <w:numPr>
          <w:ilvl w:val="1"/>
          <w:numId w:val="1"/>
        </w:numPr>
        <w:spacing w:line="276" w:lineRule="auto"/>
        <w:rPr>
          <w:rFonts w:ascii="Arial" w:hAnsi="Arial" w:cs="Arial"/>
          <w:sz w:val="22"/>
          <w:szCs w:val="22"/>
        </w:rPr>
      </w:pPr>
      <w:r>
        <w:rPr>
          <w:rFonts w:ascii="Arial" w:hAnsi="Arial" w:cs="Arial"/>
          <w:sz w:val="22"/>
          <w:szCs w:val="22"/>
        </w:rPr>
        <w:t xml:space="preserve">      </w:t>
      </w:r>
      <w:r w:rsidR="00C77691" w:rsidRPr="00F22403">
        <w:rPr>
          <w:rFonts w:ascii="Arial" w:hAnsi="Arial" w:cs="Arial"/>
          <w:sz w:val="22"/>
          <w:szCs w:val="22"/>
        </w:rPr>
        <w:t>Store</w:t>
      </w:r>
      <w:r w:rsidR="00685E59">
        <w:rPr>
          <w:rFonts w:ascii="Arial" w:hAnsi="Arial" w:cs="Arial"/>
          <w:sz w:val="22"/>
          <w:szCs w:val="22"/>
        </w:rPr>
        <w:t xml:space="preserve"> </w:t>
      </w:r>
      <w:r w:rsidR="00685E59" w:rsidRPr="00685E59">
        <w:rPr>
          <w:rFonts w:ascii="Arial" w:hAnsi="Arial" w:cs="Arial"/>
          <w:sz w:val="22"/>
          <w:szCs w:val="22"/>
        </w:rPr>
        <w:t xml:space="preserve">INTERGRATED GYPSUM SHEATHING WATER-RESISTANT BARRIER AND AIR-BARRIER </w:t>
      </w:r>
      <w:r w:rsidR="00C77691" w:rsidRPr="00F22403">
        <w:rPr>
          <w:rFonts w:ascii="Arial" w:hAnsi="Arial" w:cs="Arial"/>
          <w:sz w:val="22"/>
          <w:szCs w:val="22"/>
        </w:rPr>
        <w:t>under cover and keep dry and protected against weather, condensation, direct sunlight, construction traffic, and other potential causes of damage. Stack sheathing flat and supported on risers on a flat platform to prevent sagging.</w:t>
      </w:r>
    </w:p>
    <w:p w14:paraId="42941EB5" w14:textId="251B9DE7" w:rsidR="00C77691" w:rsidRPr="00F22403" w:rsidRDefault="00C77691">
      <w:pPr>
        <w:pStyle w:val="L2-2"/>
        <w:widowControl/>
        <w:numPr>
          <w:ilvl w:val="1"/>
          <w:numId w:val="1"/>
        </w:numPr>
        <w:spacing w:line="275" w:lineRule="auto"/>
        <w:rPr>
          <w:rFonts w:ascii="Arial" w:hAnsi="Arial" w:cs="Arial"/>
          <w:sz w:val="22"/>
          <w:szCs w:val="22"/>
        </w:rPr>
      </w:pPr>
      <w:r w:rsidRPr="00F22403">
        <w:rPr>
          <w:rFonts w:ascii="Arial" w:hAnsi="Arial" w:cs="Arial"/>
          <w:sz w:val="22"/>
          <w:szCs w:val="22"/>
        </w:rPr>
        <w:tab/>
      </w:r>
    </w:p>
    <w:p w14:paraId="476AEE21" w14:textId="2C25ACA1" w:rsidR="00264DC8" w:rsidRDefault="00C77691" w:rsidP="00E84917">
      <w:pPr>
        <w:pStyle w:val="L2-2"/>
        <w:widowControl/>
        <w:numPr>
          <w:ilvl w:val="1"/>
          <w:numId w:val="1"/>
        </w:numPr>
        <w:spacing w:line="275" w:lineRule="auto"/>
        <w:rPr>
          <w:rFonts w:ascii="Arial" w:hAnsi="Arial" w:cs="Arial"/>
          <w:sz w:val="22"/>
          <w:szCs w:val="22"/>
        </w:rPr>
      </w:pPr>
      <w:r w:rsidRPr="00F22403">
        <w:rPr>
          <w:rFonts w:ascii="Arial" w:hAnsi="Arial" w:cs="Arial"/>
          <w:sz w:val="22"/>
          <w:szCs w:val="22"/>
        </w:rPr>
        <w:tab/>
      </w:r>
      <w:r w:rsidRPr="004D3FEE">
        <w:rPr>
          <w:rFonts w:ascii="Arial" w:hAnsi="Arial" w:cs="Arial"/>
          <w:sz w:val="22"/>
          <w:szCs w:val="22"/>
        </w:rPr>
        <w:t>Store fluid</w:t>
      </w:r>
      <w:r w:rsidR="00BF578F">
        <w:rPr>
          <w:rFonts w:ascii="Arial" w:hAnsi="Arial" w:cs="Arial"/>
          <w:sz w:val="22"/>
          <w:szCs w:val="22"/>
        </w:rPr>
        <w:t>-</w:t>
      </w:r>
      <w:r w:rsidRPr="004D3FEE">
        <w:rPr>
          <w:rFonts w:ascii="Arial" w:hAnsi="Arial" w:cs="Arial"/>
          <w:sz w:val="22"/>
          <w:szCs w:val="22"/>
        </w:rPr>
        <w:t xml:space="preserve">applied </w:t>
      </w:r>
      <w:r w:rsidR="006B29F7">
        <w:rPr>
          <w:rFonts w:ascii="Arial" w:hAnsi="Arial" w:cs="Arial"/>
          <w:sz w:val="22"/>
          <w:szCs w:val="22"/>
        </w:rPr>
        <w:t xml:space="preserve">and self-adhere </w:t>
      </w:r>
      <w:r w:rsidRPr="004D3FEE">
        <w:rPr>
          <w:rFonts w:ascii="Arial" w:hAnsi="Arial" w:cs="Arial"/>
          <w:sz w:val="22"/>
          <w:szCs w:val="22"/>
        </w:rPr>
        <w:t>materi</w:t>
      </w:r>
      <w:r w:rsidR="00E84917" w:rsidRPr="004D3FEE">
        <w:rPr>
          <w:rFonts w:ascii="Arial" w:hAnsi="Arial" w:cs="Arial"/>
          <w:sz w:val="22"/>
          <w:szCs w:val="22"/>
        </w:rPr>
        <w:t xml:space="preserve">al </w:t>
      </w:r>
      <w:r w:rsidRPr="004D3FEE">
        <w:rPr>
          <w:rFonts w:ascii="Arial" w:hAnsi="Arial" w:cs="Arial"/>
          <w:sz w:val="22"/>
          <w:szCs w:val="22"/>
        </w:rPr>
        <w:t>at temperatures of 40 degrees F or above.</w:t>
      </w:r>
    </w:p>
    <w:p w14:paraId="23DDB8F0" w14:textId="61B95E68" w:rsidR="00731A4B" w:rsidRPr="00731A4B" w:rsidRDefault="00970AA3" w:rsidP="002F0A6D">
      <w:pPr>
        <w:pStyle w:val="ListParagraph"/>
        <w:numPr>
          <w:ilvl w:val="1"/>
          <w:numId w:val="1"/>
        </w:numPr>
        <w:ind w:left="576"/>
        <w:rPr>
          <w:rFonts w:ascii="Arial" w:hAnsi="Arial" w:cs="Arial"/>
          <w:sz w:val="22"/>
          <w:szCs w:val="22"/>
        </w:rPr>
      </w:pPr>
      <w:r>
        <w:rPr>
          <w:rFonts w:ascii="Arial" w:hAnsi="Arial" w:cs="Arial"/>
          <w:sz w:val="22"/>
          <w:szCs w:val="22"/>
        </w:rPr>
        <w:t xml:space="preserve">   </w:t>
      </w:r>
      <w:r w:rsidR="00252512">
        <w:rPr>
          <w:rFonts w:ascii="Arial" w:hAnsi="Arial" w:cs="Arial"/>
          <w:sz w:val="22"/>
          <w:szCs w:val="22"/>
        </w:rPr>
        <w:t xml:space="preserve">  </w:t>
      </w:r>
      <w:r>
        <w:rPr>
          <w:rFonts w:ascii="Arial" w:hAnsi="Arial" w:cs="Arial"/>
          <w:sz w:val="22"/>
          <w:szCs w:val="22"/>
        </w:rPr>
        <w:t xml:space="preserve"> </w:t>
      </w:r>
      <w:r w:rsidR="00731A4B" w:rsidRPr="00731A4B">
        <w:rPr>
          <w:rFonts w:ascii="Arial" w:hAnsi="Arial" w:cs="Arial"/>
          <w:sz w:val="22"/>
          <w:szCs w:val="22"/>
        </w:rPr>
        <w:t>Protect materials from damage, excessive temperatures, and construction traffic.</w:t>
      </w:r>
    </w:p>
    <w:p w14:paraId="2D60315F" w14:textId="477FF9A5" w:rsidR="00731A4B" w:rsidRPr="004D3FEE" w:rsidRDefault="00062EB0" w:rsidP="00E84917">
      <w:pPr>
        <w:pStyle w:val="L2-2"/>
        <w:widowControl/>
        <w:numPr>
          <w:ilvl w:val="1"/>
          <w:numId w:val="1"/>
        </w:numPr>
        <w:spacing w:line="275" w:lineRule="auto"/>
        <w:rPr>
          <w:rFonts w:ascii="Arial" w:hAnsi="Arial" w:cs="Arial"/>
          <w:sz w:val="22"/>
          <w:szCs w:val="22"/>
        </w:rPr>
      </w:pPr>
      <w:r>
        <w:rPr>
          <w:rFonts w:ascii="Arial" w:hAnsi="Arial" w:cs="Arial"/>
          <w:sz w:val="22"/>
          <w:szCs w:val="22"/>
        </w:rPr>
        <w:t xml:space="preserve">   </w:t>
      </w:r>
      <w:r w:rsidR="00252512">
        <w:rPr>
          <w:rFonts w:ascii="Arial" w:hAnsi="Arial" w:cs="Arial"/>
          <w:sz w:val="22"/>
          <w:szCs w:val="22"/>
        </w:rPr>
        <w:t xml:space="preserve">  </w:t>
      </w:r>
      <w:r w:rsidRPr="00062EB0">
        <w:rPr>
          <w:rFonts w:ascii="Arial" w:hAnsi="Arial" w:cs="Arial"/>
          <w:sz w:val="22"/>
          <w:szCs w:val="22"/>
        </w:rPr>
        <w:t>Handle materials in accordance with the manufacturer’s recommendation.</w:t>
      </w:r>
    </w:p>
    <w:p w14:paraId="6C3E42CD" w14:textId="48E54AD8" w:rsidR="00264DC8" w:rsidRPr="008B2E06" w:rsidRDefault="00B01A5E" w:rsidP="00B01A5E">
      <w:pPr>
        <w:pStyle w:val="L2-2"/>
        <w:widowControl/>
        <w:spacing w:line="275" w:lineRule="auto"/>
        <w:rPr>
          <w:rFonts w:ascii="Arial" w:hAnsi="Arial" w:cs="Arial"/>
          <w:color w:val="000000" w:themeColor="text1"/>
          <w:sz w:val="22"/>
          <w:szCs w:val="22"/>
          <w:highlight w:val="yellow"/>
        </w:rPr>
      </w:pPr>
      <w:r>
        <w:rPr>
          <w:rFonts w:ascii="Arial" w:hAnsi="Arial" w:cs="Arial"/>
          <w:color w:val="000000" w:themeColor="text1"/>
          <w:sz w:val="22"/>
          <w:szCs w:val="22"/>
        </w:rPr>
        <w:t>D.</w:t>
      </w:r>
      <w:r>
        <w:rPr>
          <w:rFonts w:ascii="Arial" w:hAnsi="Arial" w:cs="Arial"/>
          <w:color w:val="000000" w:themeColor="text1"/>
          <w:sz w:val="22"/>
          <w:szCs w:val="22"/>
        </w:rPr>
        <w:tab/>
      </w:r>
    </w:p>
    <w:p w14:paraId="2B959202" w14:textId="77777777" w:rsidR="00C77691" w:rsidRPr="00C675CE" w:rsidRDefault="00C7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rFonts w:ascii="Arial" w:hAnsi="Arial" w:cs="Arial"/>
          <w:sz w:val="22"/>
          <w:szCs w:val="22"/>
        </w:rPr>
      </w:pPr>
    </w:p>
    <w:p w14:paraId="240F20FC" w14:textId="77777777" w:rsidR="00C77691" w:rsidRPr="00C675CE" w:rsidRDefault="00C77691">
      <w:pPr>
        <w:pStyle w:val="L2-1"/>
        <w:widowControl/>
        <w:numPr>
          <w:ilvl w:val="0"/>
          <w:numId w:val="1"/>
        </w:numPr>
        <w:spacing w:line="275" w:lineRule="auto"/>
        <w:rPr>
          <w:rFonts w:ascii="Arial" w:hAnsi="Arial" w:cs="Arial"/>
          <w:sz w:val="22"/>
          <w:szCs w:val="22"/>
        </w:rPr>
      </w:pPr>
      <w:r w:rsidRPr="00C675CE">
        <w:rPr>
          <w:rFonts w:ascii="Arial" w:hAnsi="Arial" w:cs="Arial"/>
          <w:sz w:val="22"/>
          <w:szCs w:val="22"/>
        </w:rPr>
        <w:tab/>
        <w:t>FIELD CONDITIONS</w:t>
      </w:r>
    </w:p>
    <w:p w14:paraId="7371173F" w14:textId="77777777"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Application standards where applicable are in accordance with Gypsum Association Publication GA-253 for gypsum sheathing and ASTM C1280.</w:t>
      </w:r>
    </w:p>
    <w:p w14:paraId="5495B276" w14:textId="77777777"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Do not install sheathing that is moisture damaged. Indications that panels are moisture damaged include, but not limited to, discoloration, sagging, or irregular shape.</w:t>
      </w:r>
    </w:p>
    <w:p w14:paraId="0DEC4C56" w14:textId="77777777"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Allow installed sheathing to be dry to the touch before sealing joints, penetrations, rough openings, and material transitions.</w:t>
      </w:r>
    </w:p>
    <w:p w14:paraId="3D392F32" w14:textId="2DBCF427" w:rsidR="00C77691" w:rsidRPr="00C675CE" w:rsidRDefault="00C77691">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tab/>
        <w:t>Do not attempt to seal joints, corners, penetrations, rough openings, and material transitions when installed sheathing surface is frozen or has frost on the surface</w:t>
      </w:r>
      <w:r w:rsidR="00BA78BA">
        <w:rPr>
          <w:rFonts w:ascii="Arial" w:hAnsi="Arial" w:cs="Arial"/>
          <w:sz w:val="22"/>
          <w:szCs w:val="22"/>
        </w:rPr>
        <w:t>.</w:t>
      </w:r>
    </w:p>
    <w:p w14:paraId="55D47498" w14:textId="6F1F4FD1" w:rsidR="00E55944" w:rsidRPr="00E55944" w:rsidRDefault="00C77691" w:rsidP="00E55944">
      <w:pPr>
        <w:pStyle w:val="L2-2"/>
        <w:widowControl/>
        <w:numPr>
          <w:ilvl w:val="1"/>
          <w:numId w:val="1"/>
        </w:numPr>
        <w:spacing w:line="275" w:lineRule="auto"/>
        <w:rPr>
          <w:rFonts w:ascii="Arial" w:hAnsi="Arial" w:cs="Arial"/>
          <w:sz w:val="22"/>
          <w:szCs w:val="22"/>
        </w:rPr>
      </w:pPr>
      <w:r w:rsidRPr="00C675CE">
        <w:rPr>
          <w:rFonts w:ascii="Arial" w:hAnsi="Arial" w:cs="Arial"/>
          <w:sz w:val="22"/>
          <w:szCs w:val="22"/>
        </w:rPr>
        <w:lastRenderedPageBreak/>
        <w:tab/>
        <w:t xml:space="preserve">Do not apply sealing materials to sheathing when air or surface temperature is below </w:t>
      </w:r>
      <w:r w:rsidR="005A6F84">
        <w:rPr>
          <w:rFonts w:ascii="Arial" w:hAnsi="Arial" w:cs="Arial"/>
          <w:sz w:val="22"/>
          <w:szCs w:val="22"/>
        </w:rPr>
        <w:t>25</w:t>
      </w:r>
      <w:r w:rsidR="005A6F84" w:rsidRPr="00C675CE">
        <w:rPr>
          <w:rFonts w:ascii="Arial" w:hAnsi="Arial" w:cs="Arial"/>
          <w:sz w:val="22"/>
          <w:szCs w:val="22"/>
        </w:rPr>
        <w:t xml:space="preserve">F </w:t>
      </w:r>
      <w:r w:rsidRPr="00C675CE">
        <w:rPr>
          <w:rFonts w:ascii="Arial" w:hAnsi="Arial" w:cs="Arial"/>
          <w:sz w:val="22"/>
          <w:szCs w:val="22"/>
        </w:rPr>
        <w:t>for fluid applied materials.</w:t>
      </w:r>
    </w:p>
    <w:p w14:paraId="5289C67B" w14:textId="45FBA423" w:rsidR="006D102F" w:rsidRPr="006D102F" w:rsidRDefault="00E55944" w:rsidP="00E55944">
      <w:pPr>
        <w:pStyle w:val="L2-2"/>
        <w:widowControl/>
        <w:numPr>
          <w:ilvl w:val="1"/>
          <w:numId w:val="1"/>
        </w:numPr>
        <w:spacing w:line="275" w:lineRule="auto"/>
        <w:rPr>
          <w:rFonts w:ascii="Arial" w:hAnsi="Arial" w:cs="Arial"/>
          <w:sz w:val="22"/>
          <w:szCs w:val="22"/>
        </w:rPr>
      </w:pPr>
      <w:r>
        <w:tab/>
      </w:r>
      <w:r w:rsidRPr="004D3FEE">
        <w:rPr>
          <w:rFonts w:ascii="Arial" w:hAnsi="Arial" w:cs="Arial"/>
          <w:sz w:val="22"/>
          <w:szCs w:val="22"/>
        </w:rPr>
        <w:t>Sequencing.  Do not install air barrier material before the roof assembly has been sufficiently installed to prevent a buildup of water in the interior of the building.</w:t>
      </w:r>
      <w:r w:rsidR="00B37C36">
        <w:rPr>
          <w:rFonts w:ascii="Arial" w:hAnsi="Arial" w:cs="Arial"/>
          <w:sz w:val="22"/>
          <w:szCs w:val="22"/>
        </w:rPr>
        <w:t xml:space="preserve"> </w:t>
      </w:r>
      <w:r w:rsidR="00B37C36" w:rsidRPr="00B37C36">
        <w:rPr>
          <w:rFonts w:ascii="Arial" w:hAnsi="Arial" w:cs="Arial"/>
          <w:sz w:val="22"/>
          <w:szCs w:val="22"/>
        </w:rPr>
        <w:t>Schedule other work requiring interface with the air barrier to ensure proper sequencing.</w:t>
      </w:r>
    </w:p>
    <w:p w14:paraId="0A903FAB" w14:textId="77777777" w:rsidR="006D102F" w:rsidRPr="004D3FEE" w:rsidRDefault="006D102F" w:rsidP="006D102F">
      <w:pPr>
        <w:pStyle w:val="L2-2"/>
        <w:widowControl/>
        <w:numPr>
          <w:ilvl w:val="1"/>
          <w:numId w:val="1"/>
        </w:numPr>
        <w:spacing w:line="275" w:lineRule="auto"/>
        <w:rPr>
          <w:rFonts w:ascii="Arial" w:hAnsi="Arial" w:cs="Arial"/>
          <w:sz w:val="22"/>
          <w:szCs w:val="22"/>
        </w:rPr>
      </w:pPr>
      <w:r w:rsidRPr="006D102F">
        <w:rPr>
          <w:rFonts w:ascii="Arial" w:hAnsi="Arial" w:cs="Arial"/>
          <w:color w:val="FF0000"/>
          <w:sz w:val="22"/>
          <w:szCs w:val="22"/>
        </w:rPr>
        <w:tab/>
      </w:r>
      <w:r w:rsidRPr="004D3FEE">
        <w:rPr>
          <w:rFonts w:ascii="Arial" w:hAnsi="Arial" w:cs="Arial"/>
          <w:sz w:val="22"/>
          <w:szCs w:val="22"/>
        </w:rPr>
        <w:t xml:space="preserve">Compatibility.  Do not allow air barrier materials to </w:t>
      </w:r>
      <w:proofErr w:type="gramStart"/>
      <w:r w:rsidRPr="004D3FEE">
        <w:rPr>
          <w:rFonts w:ascii="Arial" w:hAnsi="Arial" w:cs="Arial"/>
          <w:sz w:val="22"/>
          <w:szCs w:val="22"/>
        </w:rPr>
        <w:t>come in contact with</w:t>
      </w:r>
      <w:proofErr w:type="gramEnd"/>
      <w:r w:rsidRPr="004D3FEE">
        <w:rPr>
          <w:rFonts w:ascii="Arial" w:hAnsi="Arial" w:cs="Arial"/>
          <w:sz w:val="22"/>
          <w:szCs w:val="22"/>
        </w:rPr>
        <w:t xml:space="preserve"> chemically incompatible materials.</w:t>
      </w:r>
    </w:p>
    <w:p w14:paraId="5AE73493" w14:textId="77777777" w:rsidR="00C77691" w:rsidRPr="006D102F" w:rsidRDefault="006D102F" w:rsidP="006D102F">
      <w:pPr>
        <w:pStyle w:val="L2-2"/>
        <w:widowControl/>
        <w:numPr>
          <w:ilvl w:val="1"/>
          <w:numId w:val="1"/>
        </w:numPr>
        <w:spacing w:line="275" w:lineRule="auto"/>
        <w:rPr>
          <w:rFonts w:ascii="Arial" w:hAnsi="Arial" w:cs="Arial"/>
          <w:sz w:val="22"/>
          <w:szCs w:val="22"/>
        </w:rPr>
      </w:pPr>
      <w:r w:rsidRPr="004D3FEE">
        <w:rPr>
          <w:rFonts w:ascii="Arial" w:hAnsi="Arial" w:cs="Arial"/>
          <w:sz w:val="22"/>
          <w:szCs w:val="22"/>
        </w:rPr>
        <w:tab/>
        <w:t>Ultra-violet exposure.  Do not expose air barrier materials to sunlight longer than as recommended by the material manufacturer.</w:t>
      </w:r>
      <w:r w:rsidR="00E83292" w:rsidRPr="006D102F">
        <w:rPr>
          <w:rFonts w:ascii="Arial" w:hAnsi="Arial" w:cs="Arial"/>
          <w:color w:val="FF0000"/>
          <w:sz w:val="22"/>
          <w:szCs w:val="22"/>
        </w:rPr>
        <w:br/>
      </w:r>
    </w:p>
    <w:p w14:paraId="72D8C0BE" w14:textId="77777777" w:rsidR="00C77691" w:rsidRPr="00C675CE" w:rsidRDefault="00C77691">
      <w:pPr>
        <w:tabs>
          <w:tab w:val="left" w:pos="-84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spacing w:line="275" w:lineRule="auto"/>
        <w:rPr>
          <w:rFonts w:ascii="Arial" w:hAnsi="Arial" w:cs="Arial"/>
          <w:b/>
          <w:sz w:val="22"/>
          <w:szCs w:val="22"/>
        </w:rPr>
      </w:pPr>
      <w:r w:rsidRPr="00C675CE">
        <w:rPr>
          <w:rFonts w:ascii="Arial" w:hAnsi="Arial" w:cs="Arial"/>
          <w:b/>
          <w:sz w:val="22"/>
          <w:szCs w:val="22"/>
        </w:rPr>
        <w:t>PART 2 PRODUCTS</w:t>
      </w:r>
    </w:p>
    <w:p w14:paraId="781F2B94" w14:textId="5FB3438E" w:rsidR="00A71BD9" w:rsidRDefault="00A71BD9" w:rsidP="001B7328">
      <w:pPr>
        <w:pStyle w:val="L3-1"/>
        <w:widowControl/>
        <w:numPr>
          <w:ilvl w:val="0"/>
          <w:numId w:val="2"/>
        </w:numPr>
        <w:spacing w:line="275" w:lineRule="auto"/>
        <w:rPr>
          <w:rFonts w:ascii="Arial" w:hAnsi="Arial" w:cs="Arial"/>
          <w:sz w:val="22"/>
          <w:szCs w:val="22"/>
        </w:rPr>
      </w:pPr>
      <w:r w:rsidRPr="00CC257F">
        <w:rPr>
          <w:rFonts w:ascii="Arial" w:hAnsi="Arial" w:cs="Arial"/>
          <w:sz w:val="22"/>
          <w:szCs w:val="22"/>
        </w:rPr>
        <w:t>MANUFACTURERS</w:t>
      </w:r>
    </w:p>
    <w:p w14:paraId="4092B74A" w14:textId="77777777" w:rsidR="001B7328" w:rsidRPr="00CC257F" w:rsidRDefault="001B7328" w:rsidP="00CC257F">
      <w:pPr>
        <w:pStyle w:val="L3-1"/>
        <w:widowControl/>
        <w:spacing w:line="275" w:lineRule="auto"/>
        <w:ind w:firstLine="0"/>
        <w:rPr>
          <w:rFonts w:ascii="Arial" w:hAnsi="Arial" w:cs="Arial"/>
          <w:sz w:val="22"/>
          <w:szCs w:val="22"/>
        </w:rPr>
      </w:pPr>
    </w:p>
    <w:p w14:paraId="5ED7B42A" w14:textId="62D166B9" w:rsidR="00A71BD9" w:rsidRPr="00A71BD9" w:rsidRDefault="001B7328" w:rsidP="00A71BD9">
      <w:pPr>
        <w:pStyle w:val="L3-2"/>
        <w:numPr>
          <w:ilvl w:val="1"/>
          <w:numId w:val="2"/>
        </w:numPr>
        <w:spacing w:line="275" w:lineRule="auto"/>
        <w:rPr>
          <w:rFonts w:ascii="Arial" w:hAnsi="Arial" w:cs="Arial"/>
          <w:sz w:val="22"/>
          <w:szCs w:val="22"/>
        </w:rPr>
      </w:pPr>
      <w:r>
        <w:rPr>
          <w:rFonts w:ascii="Arial" w:hAnsi="Arial" w:cs="Arial"/>
          <w:sz w:val="22"/>
          <w:szCs w:val="22"/>
        </w:rPr>
        <w:t xml:space="preserve">      </w:t>
      </w:r>
      <w:r w:rsidR="00A71BD9" w:rsidRPr="00A71BD9">
        <w:rPr>
          <w:rFonts w:ascii="Arial" w:hAnsi="Arial" w:cs="Arial"/>
          <w:sz w:val="22"/>
          <w:szCs w:val="22"/>
        </w:rPr>
        <w:t>Basis-of-Designs: Provide Fiberglass-Mat Faced Gypsum Sheathing with Integrated Water-Resistive Barrier-Air Barrier (WRB-AB) - Georgia-Pacific Building Products LLC 1-800-225-6119; email: techservices@gapac.com" www.buildgp.com or comparable products approved by the Architect in agreement with Division 1 General Requirements.</w:t>
      </w:r>
    </w:p>
    <w:p w14:paraId="22BE7964" w14:textId="70612505" w:rsidR="00C77691" w:rsidRPr="00C675CE" w:rsidRDefault="00742091" w:rsidP="00A71BD9">
      <w:pPr>
        <w:pStyle w:val="L3-2"/>
        <w:widowControl/>
        <w:numPr>
          <w:ilvl w:val="1"/>
          <w:numId w:val="2"/>
        </w:numPr>
        <w:spacing w:line="275" w:lineRule="auto"/>
        <w:rPr>
          <w:rFonts w:ascii="Arial" w:hAnsi="Arial" w:cs="Arial"/>
          <w:sz w:val="22"/>
          <w:szCs w:val="22"/>
        </w:rPr>
      </w:pPr>
      <w:r>
        <w:rPr>
          <w:rFonts w:ascii="Arial" w:hAnsi="Arial" w:cs="Arial"/>
          <w:sz w:val="22"/>
          <w:szCs w:val="22"/>
        </w:rPr>
        <w:t xml:space="preserve">  </w:t>
      </w:r>
      <w:r w:rsidR="00252512">
        <w:rPr>
          <w:rFonts w:ascii="Arial" w:hAnsi="Arial" w:cs="Arial"/>
          <w:sz w:val="22"/>
          <w:szCs w:val="22"/>
        </w:rPr>
        <w:t xml:space="preserve">    </w:t>
      </w:r>
      <w:r w:rsidR="00A71BD9" w:rsidRPr="00A71BD9">
        <w:rPr>
          <w:rFonts w:ascii="Arial" w:hAnsi="Arial" w:cs="Arial"/>
          <w:sz w:val="22"/>
          <w:szCs w:val="22"/>
        </w:rPr>
        <w:t>Source Limitations: Obtain the primary air-barrier materials from a single source manufacturer.</w:t>
      </w:r>
    </w:p>
    <w:p w14:paraId="0A8256AB" w14:textId="77777777" w:rsidR="00C77691" w:rsidRPr="00C675CE" w:rsidRDefault="00C77691">
      <w:pPr>
        <w:tabs>
          <w:tab w:val="left" w:pos="-84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spacing w:line="275" w:lineRule="auto"/>
        <w:rPr>
          <w:rFonts w:ascii="Arial" w:hAnsi="Arial" w:cs="Arial"/>
          <w:sz w:val="22"/>
          <w:szCs w:val="22"/>
        </w:rPr>
      </w:pPr>
    </w:p>
    <w:p w14:paraId="10F17EEE" w14:textId="3124ECB3" w:rsidR="00DB2E23" w:rsidRDefault="005A0954" w:rsidP="005A0954">
      <w:pPr>
        <w:pStyle w:val="L3-1"/>
        <w:widowControl/>
        <w:tabs>
          <w:tab w:val="left" w:pos="9285"/>
        </w:tabs>
        <w:spacing w:line="275" w:lineRule="auto"/>
        <w:ind w:left="0" w:firstLine="0"/>
        <w:rPr>
          <w:rFonts w:ascii="Arial" w:hAnsi="Arial" w:cs="Arial"/>
          <w:sz w:val="22"/>
          <w:szCs w:val="22"/>
        </w:rPr>
      </w:pPr>
      <w:r>
        <w:rPr>
          <w:rFonts w:ascii="Arial" w:hAnsi="Arial" w:cs="Arial"/>
          <w:sz w:val="22"/>
          <w:szCs w:val="22"/>
        </w:rPr>
        <w:t xml:space="preserve">2.2 </w:t>
      </w:r>
      <w:r>
        <w:rPr>
          <w:rFonts w:ascii="Arial" w:hAnsi="Arial" w:cs="Arial"/>
          <w:sz w:val="22"/>
          <w:szCs w:val="22"/>
        </w:rPr>
        <w:tab/>
      </w:r>
      <w:r w:rsidR="001270E4">
        <w:rPr>
          <w:rFonts w:ascii="Arial" w:hAnsi="Arial" w:cs="Arial"/>
          <w:sz w:val="22"/>
          <w:szCs w:val="22"/>
        </w:rPr>
        <w:t>Products</w:t>
      </w:r>
    </w:p>
    <w:p w14:paraId="13BAF30A" w14:textId="710BC2BC" w:rsidR="005A0954" w:rsidRPr="002732F6" w:rsidRDefault="005A0954" w:rsidP="00CC257F">
      <w:pPr>
        <w:pStyle w:val="L3-2"/>
        <w:widowControl/>
        <w:spacing w:line="275" w:lineRule="auto"/>
        <w:ind w:left="1150" w:hanging="1150"/>
        <w:rPr>
          <w:rFonts w:ascii="Arial" w:hAnsi="Arial" w:cs="Arial"/>
          <w:sz w:val="22"/>
          <w:szCs w:val="22"/>
        </w:rPr>
      </w:pPr>
      <w:r>
        <w:rPr>
          <w:rFonts w:ascii="Arial" w:hAnsi="Arial" w:cs="Arial"/>
          <w:sz w:val="22"/>
          <w:szCs w:val="22"/>
        </w:rPr>
        <w:tab/>
        <w:t>A.</w:t>
      </w:r>
      <w:r w:rsidRPr="002732F6">
        <w:rPr>
          <w:rFonts w:ascii="Arial" w:hAnsi="Arial" w:cs="Arial"/>
          <w:sz w:val="22"/>
          <w:szCs w:val="22"/>
        </w:rPr>
        <w:tab/>
      </w:r>
      <w:r w:rsidR="007A32D5" w:rsidRPr="007A32D5">
        <w:rPr>
          <w:rFonts w:ascii="Arial" w:hAnsi="Arial" w:cs="Arial"/>
          <w:sz w:val="22"/>
          <w:szCs w:val="22"/>
        </w:rPr>
        <w:t>Fiberglass-Mat Faced Gypsum Sheathing with Integrated Water-Resistive Barrier</w:t>
      </w:r>
      <w:r w:rsidR="007A32D5">
        <w:rPr>
          <w:rFonts w:ascii="Arial" w:hAnsi="Arial" w:cs="Arial"/>
          <w:sz w:val="22"/>
          <w:szCs w:val="22"/>
        </w:rPr>
        <w:t xml:space="preserve"> </w:t>
      </w:r>
      <w:r w:rsidR="007A32D5" w:rsidRPr="007A32D5">
        <w:rPr>
          <w:rFonts w:ascii="Arial" w:hAnsi="Arial" w:cs="Arial"/>
          <w:sz w:val="22"/>
          <w:szCs w:val="22"/>
        </w:rPr>
        <w:t>Air Barrier (WRB-AB) : ASTM C1177/C1177M, Type X, fiberglass mat gypsum sheathing with integral water-resistant barrier and air barrier complying with ASTM E2178 and ICC-ES AC 212.</w:t>
      </w:r>
    </w:p>
    <w:p w14:paraId="7B7C078A" w14:textId="09848F76" w:rsidR="00FD2BAA" w:rsidRDefault="00681ADB" w:rsidP="00710111">
      <w:pPr>
        <w:pStyle w:val="L3-2"/>
        <w:widowControl/>
        <w:numPr>
          <w:ilvl w:val="0"/>
          <w:numId w:val="24"/>
        </w:numPr>
        <w:spacing w:line="275" w:lineRule="auto"/>
        <w:rPr>
          <w:rFonts w:ascii="Arial" w:hAnsi="Arial" w:cs="Arial"/>
          <w:sz w:val="22"/>
          <w:szCs w:val="22"/>
        </w:rPr>
      </w:pPr>
      <w:r w:rsidRPr="00681ADB">
        <w:rPr>
          <w:rFonts w:ascii="Arial" w:hAnsi="Arial" w:cs="Arial"/>
          <w:sz w:val="22"/>
          <w:szCs w:val="22"/>
        </w:rPr>
        <w:t xml:space="preserve">DensElement Barrier System </w:t>
      </w:r>
      <w:r w:rsidR="008F0C82" w:rsidRPr="00681ADB">
        <w:rPr>
          <w:rFonts w:ascii="Arial" w:hAnsi="Arial" w:cs="Arial"/>
          <w:sz w:val="22"/>
          <w:szCs w:val="22"/>
        </w:rPr>
        <w:t>- Consisting</w:t>
      </w:r>
      <w:r w:rsidRPr="00681ADB">
        <w:rPr>
          <w:rFonts w:ascii="Arial" w:hAnsi="Arial" w:cs="Arial"/>
          <w:sz w:val="22"/>
          <w:szCs w:val="22"/>
        </w:rPr>
        <w:t xml:space="preserve"> of DensElement Sheathing which is a </w:t>
      </w:r>
      <w:r w:rsidR="00AC24EE" w:rsidRPr="00681ADB">
        <w:rPr>
          <w:rFonts w:ascii="Arial" w:hAnsi="Arial" w:cs="Arial"/>
          <w:sz w:val="22"/>
          <w:szCs w:val="22"/>
        </w:rPr>
        <w:t>5/8-inch-thick</w:t>
      </w:r>
      <w:r w:rsidRPr="00681ADB">
        <w:rPr>
          <w:rFonts w:ascii="Arial" w:hAnsi="Arial" w:cs="Arial"/>
          <w:sz w:val="22"/>
          <w:szCs w:val="22"/>
        </w:rPr>
        <w:t xml:space="preserve"> Fiberglass-Mat faced gypsum sheathing with Integrated Water-</w:t>
      </w:r>
      <w:r w:rsidR="00811D21" w:rsidRPr="00681ADB">
        <w:rPr>
          <w:rFonts w:ascii="Arial" w:hAnsi="Arial" w:cs="Arial"/>
          <w:sz w:val="22"/>
          <w:szCs w:val="22"/>
        </w:rPr>
        <w:t>Resistive</w:t>
      </w:r>
      <w:r w:rsidRPr="00681ADB">
        <w:rPr>
          <w:rFonts w:ascii="Arial" w:hAnsi="Arial" w:cs="Arial"/>
          <w:sz w:val="22"/>
          <w:szCs w:val="22"/>
        </w:rPr>
        <w:t xml:space="preserve"> Barrier Air Barrier (WRB-AB), components, and accessories to maintain a </w:t>
      </w:r>
      <w:r w:rsidR="00811D21">
        <w:rPr>
          <w:rFonts w:ascii="Arial" w:hAnsi="Arial" w:cs="Arial"/>
          <w:sz w:val="22"/>
          <w:szCs w:val="22"/>
        </w:rPr>
        <w:t xml:space="preserve">Vapor-Permeable </w:t>
      </w:r>
      <w:r w:rsidRPr="00681ADB">
        <w:rPr>
          <w:rFonts w:ascii="Arial" w:hAnsi="Arial" w:cs="Arial"/>
          <w:sz w:val="22"/>
          <w:szCs w:val="22"/>
        </w:rPr>
        <w:t xml:space="preserve">continuous Water-Restive Barrier and Air </w:t>
      </w:r>
      <w:r w:rsidR="00257D4C" w:rsidRPr="00681ADB">
        <w:rPr>
          <w:rFonts w:ascii="Arial" w:hAnsi="Arial" w:cs="Arial"/>
          <w:sz w:val="22"/>
          <w:szCs w:val="22"/>
        </w:rPr>
        <w:t xml:space="preserve">Barrier </w:t>
      </w:r>
      <w:r w:rsidR="00257D4C">
        <w:rPr>
          <w:rFonts w:ascii="Arial" w:hAnsi="Arial" w:cs="Arial"/>
          <w:sz w:val="22"/>
          <w:szCs w:val="22"/>
        </w:rPr>
        <w:t>(</w:t>
      </w:r>
      <w:r w:rsidR="00D5564D">
        <w:rPr>
          <w:rFonts w:ascii="Arial" w:hAnsi="Arial" w:cs="Arial"/>
          <w:sz w:val="22"/>
          <w:szCs w:val="22"/>
        </w:rPr>
        <w:t xml:space="preserve">WRB-AB) </w:t>
      </w:r>
      <w:r w:rsidRPr="00681ADB">
        <w:rPr>
          <w:rFonts w:ascii="Arial" w:hAnsi="Arial" w:cs="Arial"/>
          <w:sz w:val="22"/>
          <w:szCs w:val="22"/>
        </w:rPr>
        <w:t xml:space="preserve">System. </w:t>
      </w:r>
    </w:p>
    <w:p w14:paraId="76382A45" w14:textId="77777777" w:rsidR="0035504B" w:rsidRDefault="00361D85" w:rsidP="00465E7E">
      <w:pPr>
        <w:pStyle w:val="L3-2"/>
        <w:widowControl/>
        <w:numPr>
          <w:ilvl w:val="0"/>
          <w:numId w:val="24"/>
        </w:numPr>
        <w:spacing w:line="275" w:lineRule="auto"/>
        <w:rPr>
          <w:rFonts w:ascii="Arial" w:hAnsi="Arial" w:cs="Arial"/>
          <w:sz w:val="22"/>
          <w:szCs w:val="22"/>
        </w:rPr>
      </w:pPr>
      <w:r w:rsidRPr="00361D85">
        <w:rPr>
          <w:rFonts w:ascii="Arial" w:hAnsi="Arial" w:cs="Arial"/>
          <w:sz w:val="22"/>
          <w:szCs w:val="22"/>
        </w:rPr>
        <w:t>Air Barrier Accessory Materials</w:t>
      </w:r>
      <w:r w:rsidR="00465E7E">
        <w:rPr>
          <w:rFonts w:ascii="Arial" w:hAnsi="Arial" w:cs="Arial"/>
          <w:sz w:val="22"/>
          <w:szCs w:val="22"/>
        </w:rPr>
        <w:t xml:space="preserve"> </w:t>
      </w:r>
    </w:p>
    <w:p w14:paraId="04ED61F1" w14:textId="66C40EB7" w:rsidR="00925BE2" w:rsidRDefault="0035504B" w:rsidP="0035504B">
      <w:pPr>
        <w:pStyle w:val="L3-2"/>
        <w:widowControl/>
        <w:numPr>
          <w:ilvl w:val="0"/>
          <w:numId w:val="25"/>
        </w:numPr>
        <w:spacing w:line="275" w:lineRule="auto"/>
        <w:rPr>
          <w:rFonts w:ascii="Arial" w:hAnsi="Arial" w:cs="Arial"/>
          <w:sz w:val="22"/>
          <w:szCs w:val="22"/>
        </w:rPr>
      </w:pPr>
      <w:r w:rsidRPr="0035504B">
        <w:rPr>
          <w:rFonts w:ascii="Arial" w:hAnsi="Arial" w:cs="Arial"/>
          <w:sz w:val="22"/>
          <w:szCs w:val="22"/>
        </w:rPr>
        <w:t>Fluid applied flashing</w:t>
      </w:r>
      <w:r w:rsidR="007C42BE">
        <w:rPr>
          <w:rFonts w:ascii="Arial" w:hAnsi="Arial" w:cs="Arial"/>
          <w:sz w:val="22"/>
          <w:szCs w:val="22"/>
        </w:rPr>
        <w:t xml:space="preserve"> </w:t>
      </w:r>
      <w:r w:rsidR="007C42BE" w:rsidRPr="007C42BE">
        <w:rPr>
          <w:rFonts w:ascii="Arial" w:hAnsi="Arial" w:cs="Arial"/>
          <w:sz w:val="22"/>
          <w:szCs w:val="22"/>
        </w:rPr>
        <w:t>for seams, joints, inside and outside corners, material transitions, board to board seams, wall to slab, and penetrations</w:t>
      </w:r>
    </w:p>
    <w:p w14:paraId="0A756EE8" w14:textId="24BD5F05" w:rsidR="00274157" w:rsidRDefault="00274157" w:rsidP="00CC257F">
      <w:pPr>
        <w:pStyle w:val="L3-2"/>
        <w:widowControl/>
        <w:numPr>
          <w:ilvl w:val="0"/>
          <w:numId w:val="27"/>
        </w:numPr>
        <w:spacing w:line="275" w:lineRule="auto"/>
        <w:rPr>
          <w:rFonts w:ascii="Arial" w:hAnsi="Arial" w:cs="Arial"/>
          <w:sz w:val="22"/>
          <w:szCs w:val="22"/>
        </w:rPr>
      </w:pPr>
      <w:r w:rsidRPr="00274157">
        <w:rPr>
          <w:rFonts w:ascii="Arial" w:hAnsi="Arial" w:cs="Arial"/>
          <w:sz w:val="22"/>
          <w:szCs w:val="22"/>
        </w:rPr>
        <w:t>DensDefy™ Liquid Flashing - a waterproofing and detailing compound made with STP Technology</w:t>
      </w:r>
    </w:p>
    <w:p w14:paraId="4C917264" w14:textId="774805A8" w:rsidR="001031C4" w:rsidRDefault="007416DA" w:rsidP="00B219F4">
      <w:pPr>
        <w:pStyle w:val="L3-2"/>
        <w:widowControl/>
        <w:numPr>
          <w:ilvl w:val="0"/>
          <w:numId w:val="25"/>
        </w:numPr>
        <w:spacing w:line="275" w:lineRule="auto"/>
        <w:rPr>
          <w:rFonts w:ascii="Arial" w:hAnsi="Arial" w:cs="Arial"/>
          <w:sz w:val="22"/>
          <w:szCs w:val="22"/>
        </w:rPr>
      </w:pPr>
      <w:r w:rsidRPr="007416DA">
        <w:rPr>
          <w:rFonts w:ascii="Arial" w:hAnsi="Arial" w:cs="Arial"/>
          <w:sz w:val="22"/>
          <w:szCs w:val="22"/>
        </w:rPr>
        <w:t>Self-Adhering transition membrane for flashing of rough openings, material transitions, and wall to slab</w:t>
      </w:r>
    </w:p>
    <w:p w14:paraId="060A79D0" w14:textId="2C136DEA" w:rsidR="005A0954" w:rsidRDefault="004E7B87" w:rsidP="004E7B87">
      <w:pPr>
        <w:pStyle w:val="L3-2"/>
        <w:widowControl/>
        <w:numPr>
          <w:ilvl w:val="0"/>
          <w:numId w:val="26"/>
        </w:numPr>
        <w:spacing w:line="275" w:lineRule="auto"/>
        <w:rPr>
          <w:rFonts w:ascii="Arial" w:hAnsi="Arial" w:cs="Arial"/>
          <w:sz w:val="22"/>
          <w:szCs w:val="22"/>
        </w:rPr>
      </w:pPr>
      <w:r w:rsidRPr="004E7B87">
        <w:rPr>
          <w:rFonts w:ascii="Arial" w:hAnsi="Arial" w:cs="Arial"/>
          <w:sz w:val="22"/>
          <w:szCs w:val="22"/>
        </w:rPr>
        <w:t xml:space="preserve">DensDefy™ </w:t>
      </w:r>
      <w:r w:rsidR="007416DA">
        <w:rPr>
          <w:rFonts w:ascii="Arial" w:hAnsi="Arial" w:cs="Arial"/>
          <w:sz w:val="22"/>
          <w:szCs w:val="22"/>
        </w:rPr>
        <w:t>Transition Membrane</w:t>
      </w:r>
      <w:r w:rsidRPr="004E7B87">
        <w:rPr>
          <w:rFonts w:ascii="Arial" w:hAnsi="Arial" w:cs="Arial"/>
          <w:sz w:val="22"/>
          <w:szCs w:val="22"/>
        </w:rPr>
        <w:t xml:space="preserve"> - a waterproofing and detailing compound made with STP Technology</w:t>
      </w:r>
      <w:r w:rsidR="005A0954" w:rsidRPr="00465E7E">
        <w:rPr>
          <w:rFonts w:ascii="Arial" w:hAnsi="Arial" w:cs="Arial"/>
          <w:sz w:val="22"/>
          <w:szCs w:val="22"/>
        </w:rPr>
        <w:t xml:space="preserve"> </w:t>
      </w:r>
    </w:p>
    <w:p w14:paraId="68B27C8D" w14:textId="77777777" w:rsidR="00B219F4" w:rsidRPr="00B219F4" w:rsidRDefault="00B219F4" w:rsidP="00CC257F">
      <w:pPr>
        <w:pStyle w:val="ListParagraph"/>
        <w:numPr>
          <w:ilvl w:val="0"/>
          <w:numId w:val="31"/>
        </w:numPr>
        <w:rPr>
          <w:rFonts w:ascii="Arial" w:hAnsi="Arial" w:cs="Arial"/>
          <w:sz w:val="22"/>
          <w:szCs w:val="22"/>
        </w:rPr>
      </w:pPr>
      <w:r w:rsidRPr="00B219F4">
        <w:rPr>
          <w:rFonts w:ascii="Arial" w:hAnsi="Arial" w:cs="Arial"/>
          <w:sz w:val="22"/>
          <w:szCs w:val="22"/>
        </w:rPr>
        <w:t>Fluid-Applied Water-Resistive Barrier and Air Barrier Membrane for treatment of sheathing, CMU, and Concrete surfaces.</w:t>
      </w:r>
    </w:p>
    <w:p w14:paraId="723C2202" w14:textId="0B806CE2" w:rsidR="00C77691" w:rsidRPr="00C675CE" w:rsidRDefault="000744E0" w:rsidP="005A0954">
      <w:pPr>
        <w:pStyle w:val="L3-1"/>
        <w:widowControl/>
        <w:spacing w:line="275" w:lineRule="auto"/>
        <w:ind w:firstLine="0"/>
        <w:rPr>
          <w:rFonts w:ascii="Arial" w:hAnsi="Arial" w:cs="Arial"/>
          <w:sz w:val="22"/>
          <w:szCs w:val="22"/>
        </w:rPr>
      </w:pPr>
      <w:r w:rsidRPr="000744E0">
        <w:rPr>
          <w:rFonts w:ascii="Arial" w:hAnsi="Arial" w:cs="Arial"/>
          <w:sz w:val="22"/>
          <w:szCs w:val="22"/>
        </w:rPr>
        <w:t>DensDefy™ Liquid Barrier - single component Silyl-Terminated Polymer (STP) air and water-resistive barrier applied by roller or with spray equipment applied at a minimum of 14 wet mils</w:t>
      </w:r>
    </w:p>
    <w:p w14:paraId="07F198D9" w14:textId="58DDCCC0" w:rsidR="00C77691" w:rsidRDefault="00244C7E" w:rsidP="00B40AFB">
      <w:pPr>
        <w:pStyle w:val="L3-1"/>
        <w:widowControl/>
        <w:spacing w:line="275" w:lineRule="auto"/>
        <w:ind w:left="0" w:firstLine="0"/>
        <w:rPr>
          <w:rFonts w:ascii="Arial" w:hAnsi="Arial" w:cs="Arial"/>
          <w:sz w:val="22"/>
          <w:szCs w:val="22"/>
        </w:rPr>
      </w:pPr>
      <w:r>
        <w:rPr>
          <w:rFonts w:ascii="Arial" w:hAnsi="Arial" w:cs="Arial"/>
          <w:sz w:val="22"/>
          <w:szCs w:val="22"/>
        </w:rPr>
        <w:t>2.3</w:t>
      </w:r>
      <w:r w:rsidR="00C77691" w:rsidRPr="00C675CE">
        <w:rPr>
          <w:rFonts w:ascii="Arial" w:hAnsi="Arial" w:cs="Arial"/>
          <w:sz w:val="22"/>
          <w:szCs w:val="22"/>
        </w:rPr>
        <w:tab/>
      </w:r>
      <w:r w:rsidR="005E7C12" w:rsidRPr="005E7C12">
        <w:rPr>
          <w:rFonts w:ascii="Arial" w:hAnsi="Arial" w:cs="Arial"/>
          <w:sz w:val="22"/>
          <w:szCs w:val="22"/>
        </w:rPr>
        <w:t>PERFORMANCE</w:t>
      </w:r>
      <w:r w:rsidR="005E7C12">
        <w:rPr>
          <w:rFonts w:ascii="Arial" w:hAnsi="Arial" w:cs="Arial"/>
          <w:sz w:val="22"/>
          <w:szCs w:val="22"/>
        </w:rPr>
        <w:t xml:space="preserve"> </w:t>
      </w:r>
    </w:p>
    <w:p w14:paraId="247E1A49" w14:textId="41F310E1" w:rsidR="008663C1" w:rsidRDefault="007B058F" w:rsidP="008663C1">
      <w:pPr>
        <w:pStyle w:val="L3-1"/>
        <w:spacing w:line="275" w:lineRule="auto"/>
        <w:ind w:left="1152"/>
        <w:rPr>
          <w:rFonts w:ascii="Arial" w:hAnsi="Arial" w:cs="Arial"/>
          <w:sz w:val="22"/>
          <w:szCs w:val="22"/>
        </w:rPr>
      </w:pPr>
      <w:r w:rsidRPr="007B058F">
        <w:rPr>
          <w:rFonts w:ascii="Arial" w:hAnsi="Arial" w:cs="Arial"/>
          <w:sz w:val="22"/>
          <w:szCs w:val="22"/>
        </w:rPr>
        <w:t xml:space="preserve">A. </w:t>
      </w:r>
      <w:r w:rsidR="00F548A8">
        <w:rPr>
          <w:rFonts w:ascii="Arial" w:hAnsi="Arial" w:cs="Arial"/>
          <w:sz w:val="22"/>
          <w:szCs w:val="22"/>
        </w:rPr>
        <w:t xml:space="preserve">  </w:t>
      </w:r>
      <w:r w:rsidRPr="007B058F">
        <w:rPr>
          <w:rFonts w:ascii="Arial" w:hAnsi="Arial" w:cs="Arial"/>
          <w:sz w:val="22"/>
          <w:szCs w:val="22"/>
        </w:rPr>
        <w:t>Fiberglass-Mat faced gypsum sheathing with Integrated Water-</w:t>
      </w:r>
      <w:r w:rsidR="006407D3" w:rsidRPr="007B058F">
        <w:rPr>
          <w:rFonts w:ascii="Arial" w:hAnsi="Arial" w:cs="Arial"/>
          <w:sz w:val="22"/>
          <w:szCs w:val="22"/>
        </w:rPr>
        <w:t>Resistive</w:t>
      </w:r>
      <w:r w:rsidRPr="007B058F">
        <w:rPr>
          <w:rFonts w:ascii="Arial" w:hAnsi="Arial" w:cs="Arial"/>
          <w:sz w:val="22"/>
          <w:szCs w:val="22"/>
        </w:rPr>
        <w:t xml:space="preserve"> Barrier Air</w:t>
      </w:r>
      <w:r w:rsidR="00875E7E">
        <w:rPr>
          <w:rFonts w:ascii="Arial" w:hAnsi="Arial" w:cs="Arial"/>
          <w:sz w:val="22"/>
          <w:szCs w:val="22"/>
        </w:rPr>
        <w:t xml:space="preserve"> </w:t>
      </w:r>
      <w:r w:rsidRPr="007B058F">
        <w:rPr>
          <w:rFonts w:ascii="Arial" w:hAnsi="Arial" w:cs="Arial"/>
          <w:sz w:val="22"/>
          <w:szCs w:val="22"/>
        </w:rPr>
        <w:t>Barrier (WRB-AB)</w:t>
      </w:r>
    </w:p>
    <w:p w14:paraId="4F26CE63" w14:textId="77777777" w:rsidR="00875E7E" w:rsidRDefault="007B058F" w:rsidP="00875E7E">
      <w:pPr>
        <w:pStyle w:val="L3-1"/>
        <w:numPr>
          <w:ilvl w:val="0"/>
          <w:numId w:val="33"/>
        </w:numPr>
        <w:spacing w:line="275" w:lineRule="auto"/>
        <w:rPr>
          <w:rFonts w:ascii="Arial" w:hAnsi="Arial" w:cs="Arial"/>
          <w:sz w:val="22"/>
          <w:szCs w:val="22"/>
        </w:rPr>
      </w:pPr>
      <w:r w:rsidRPr="007B058F">
        <w:rPr>
          <w:rFonts w:ascii="Arial" w:hAnsi="Arial" w:cs="Arial"/>
          <w:sz w:val="22"/>
          <w:szCs w:val="22"/>
        </w:rPr>
        <w:t>Size 48 by 96 (should we add other sizes) inches (1219 by 2438 mm) for vertical and horizontal installation.</w:t>
      </w:r>
    </w:p>
    <w:p w14:paraId="609585F2" w14:textId="77777777" w:rsidR="00875E7E" w:rsidRDefault="007B058F" w:rsidP="00875E7E">
      <w:pPr>
        <w:pStyle w:val="L3-1"/>
        <w:numPr>
          <w:ilvl w:val="0"/>
          <w:numId w:val="33"/>
        </w:numPr>
        <w:spacing w:line="275" w:lineRule="auto"/>
        <w:rPr>
          <w:rFonts w:ascii="Arial" w:hAnsi="Arial" w:cs="Arial"/>
          <w:sz w:val="22"/>
          <w:szCs w:val="22"/>
        </w:rPr>
      </w:pPr>
      <w:r w:rsidRPr="00875E7E">
        <w:rPr>
          <w:rFonts w:ascii="Arial" w:hAnsi="Arial" w:cs="Arial"/>
          <w:sz w:val="22"/>
          <w:szCs w:val="22"/>
        </w:rPr>
        <w:t>Edges: Square</w:t>
      </w:r>
    </w:p>
    <w:p w14:paraId="7E0F3A25" w14:textId="77777777" w:rsidR="00875E7E" w:rsidRDefault="007B058F" w:rsidP="00875E7E">
      <w:pPr>
        <w:pStyle w:val="L3-1"/>
        <w:numPr>
          <w:ilvl w:val="0"/>
          <w:numId w:val="33"/>
        </w:numPr>
        <w:spacing w:line="275" w:lineRule="auto"/>
        <w:rPr>
          <w:rFonts w:ascii="Arial" w:hAnsi="Arial" w:cs="Arial"/>
          <w:sz w:val="22"/>
          <w:szCs w:val="22"/>
        </w:rPr>
      </w:pPr>
      <w:r w:rsidRPr="00875E7E">
        <w:rPr>
          <w:rFonts w:ascii="Arial" w:hAnsi="Arial" w:cs="Arial"/>
          <w:sz w:val="22"/>
          <w:szCs w:val="22"/>
        </w:rPr>
        <w:t>Air Permeance: Maximum 0.004 cfm/sq. ft. (0.2 L/s x sq. m) pressure difference when tested in accordance with ASTM E2178.</w:t>
      </w:r>
    </w:p>
    <w:p w14:paraId="56EF4FB3" w14:textId="03EB89B9" w:rsidR="00B0763A" w:rsidRPr="00875E7E" w:rsidRDefault="007B058F" w:rsidP="00CC257F">
      <w:pPr>
        <w:pStyle w:val="L3-1"/>
        <w:numPr>
          <w:ilvl w:val="0"/>
          <w:numId w:val="33"/>
        </w:numPr>
        <w:spacing w:line="275" w:lineRule="auto"/>
        <w:rPr>
          <w:rFonts w:ascii="Arial" w:hAnsi="Arial" w:cs="Arial"/>
          <w:sz w:val="22"/>
          <w:szCs w:val="22"/>
        </w:rPr>
      </w:pPr>
      <w:r w:rsidRPr="00875E7E">
        <w:rPr>
          <w:rFonts w:ascii="Arial" w:hAnsi="Arial" w:cs="Arial"/>
          <w:sz w:val="22"/>
          <w:szCs w:val="22"/>
        </w:rPr>
        <w:t>Vapor Permeance: Minimum [25 perms (1436 ng/Pa x s x sq. m)] [30 perms (1724 ng/Pa x s x sq. m)] when tested in accordance with ASTM E96/E96M, Water Method, Procedure B.</w:t>
      </w:r>
    </w:p>
    <w:p w14:paraId="5A816285" w14:textId="77777777" w:rsidR="00C77691" w:rsidRPr="00C675CE" w:rsidRDefault="00C77691" w:rsidP="004B6F63">
      <w:pPr>
        <w:pStyle w:val="L3-2"/>
        <w:widowControl/>
        <w:numPr>
          <w:ilvl w:val="1"/>
          <w:numId w:val="5"/>
        </w:numPr>
        <w:spacing w:line="275" w:lineRule="auto"/>
        <w:rPr>
          <w:rFonts w:ascii="Arial" w:hAnsi="Arial" w:cs="Arial"/>
          <w:sz w:val="22"/>
          <w:szCs w:val="22"/>
        </w:rPr>
      </w:pPr>
      <w:r w:rsidRPr="00C675CE">
        <w:rPr>
          <w:rFonts w:ascii="Arial" w:hAnsi="Arial" w:cs="Arial"/>
          <w:sz w:val="22"/>
          <w:szCs w:val="22"/>
        </w:rPr>
        <w:tab/>
        <w:t>Substrate requirements:</w:t>
      </w:r>
    </w:p>
    <w:p w14:paraId="30AD702B" w14:textId="270C8D14" w:rsidR="00C77691" w:rsidRPr="00C675CE" w:rsidRDefault="00C77691" w:rsidP="004B6F63">
      <w:pPr>
        <w:pStyle w:val="L3-3"/>
        <w:widowControl/>
        <w:numPr>
          <w:ilvl w:val="2"/>
          <w:numId w:val="5"/>
        </w:numPr>
        <w:spacing w:line="275" w:lineRule="auto"/>
        <w:rPr>
          <w:rFonts w:ascii="Arial" w:hAnsi="Arial" w:cs="Arial"/>
          <w:sz w:val="22"/>
          <w:szCs w:val="22"/>
        </w:rPr>
      </w:pPr>
      <w:r w:rsidRPr="00C675CE">
        <w:rPr>
          <w:rFonts w:ascii="Arial" w:hAnsi="Arial" w:cs="Arial"/>
          <w:sz w:val="22"/>
          <w:szCs w:val="22"/>
        </w:rPr>
        <w:tab/>
        <w:t xml:space="preserve">Sheathing </w:t>
      </w:r>
      <w:r w:rsidR="00B03D8F">
        <w:rPr>
          <w:rFonts w:ascii="Arial" w:hAnsi="Arial" w:cs="Arial"/>
          <w:sz w:val="22"/>
          <w:szCs w:val="22"/>
        </w:rPr>
        <w:t>panel</w:t>
      </w:r>
      <w:r w:rsidR="00E2652C">
        <w:rPr>
          <w:rFonts w:ascii="Arial" w:hAnsi="Arial" w:cs="Arial"/>
          <w:sz w:val="22"/>
          <w:szCs w:val="22"/>
        </w:rPr>
        <w:t>s</w:t>
      </w:r>
      <w:r w:rsidR="00967D7D">
        <w:rPr>
          <w:rFonts w:ascii="Arial" w:hAnsi="Arial" w:cs="Arial"/>
          <w:sz w:val="22"/>
          <w:szCs w:val="22"/>
        </w:rPr>
        <w:t xml:space="preserve"> </w:t>
      </w:r>
      <w:r w:rsidR="005A779B">
        <w:rPr>
          <w:rFonts w:ascii="Arial" w:hAnsi="Arial" w:cs="Arial"/>
          <w:sz w:val="22"/>
          <w:szCs w:val="22"/>
        </w:rPr>
        <w:t>should be trimmed to obtain neat fitting joints.</w:t>
      </w:r>
    </w:p>
    <w:p w14:paraId="08B4F206" w14:textId="278CEE71" w:rsidR="00C77691" w:rsidRDefault="00C77691" w:rsidP="004B6F63">
      <w:pPr>
        <w:pStyle w:val="L3-3"/>
        <w:widowControl/>
        <w:numPr>
          <w:ilvl w:val="2"/>
          <w:numId w:val="5"/>
        </w:numPr>
        <w:spacing w:line="275" w:lineRule="auto"/>
        <w:rPr>
          <w:rFonts w:ascii="Arial" w:hAnsi="Arial" w:cs="Arial"/>
          <w:sz w:val="22"/>
          <w:szCs w:val="22"/>
        </w:rPr>
      </w:pPr>
      <w:r w:rsidRPr="00C675CE">
        <w:rPr>
          <w:rFonts w:ascii="Arial" w:hAnsi="Arial" w:cs="Arial"/>
          <w:sz w:val="22"/>
          <w:szCs w:val="22"/>
        </w:rPr>
        <w:tab/>
        <w:t>Gaps that are more than 1/</w:t>
      </w:r>
      <w:r w:rsidR="002C6036">
        <w:rPr>
          <w:rFonts w:ascii="Arial" w:hAnsi="Arial" w:cs="Arial"/>
          <w:sz w:val="22"/>
          <w:szCs w:val="22"/>
        </w:rPr>
        <w:t>4</w:t>
      </w:r>
      <w:r w:rsidRPr="00C675CE">
        <w:rPr>
          <w:rFonts w:ascii="Arial" w:hAnsi="Arial" w:cs="Arial"/>
          <w:sz w:val="22"/>
          <w:szCs w:val="22"/>
        </w:rPr>
        <w:t>” and less than</w:t>
      </w:r>
      <w:r w:rsidR="002C6036">
        <w:rPr>
          <w:rFonts w:ascii="Arial" w:hAnsi="Arial" w:cs="Arial"/>
          <w:sz w:val="22"/>
          <w:szCs w:val="22"/>
        </w:rPr>
        <w:t xml:space="preserve"> 1</w:t>
      </w:r>
      <w:r w:rsidRPr="00C675CE">
        <w:rPr>
          <w:rFonts w:ascii="Arial" w:hAnsi="Arial" w:cs="Arial"/>
          <w:sz w:val="22"/>
          <w:szCs w:val="22"/>
        </w:rPr>
        <w:t>” shall be filled with a backer rod to support the fluid applied f</w:t>
      </w:r>
      <w:r w:rsidR="00B71B96">
        <w:rPr>
          <w:rFonts w:ascii="Arial" w:hAnsi="Arial" w:cs="Arial"/>
          <w:sz w:val="22"/>
          <w:szCs w:val="22"/>
        </w:rPr>
        <w:t>lashing at the transition joint.</w:t>
      </w:r>
    </w:p>
    <w:p w14:paraId="20B57FD6" w14:textId="3298801A" w:rsidR="00B71B96" w:rsidRPr="00B71B96" w:rsidRDefault="00B71B96" w:rsidP="004B6F63">
      <w:pPr>
        <w:pStyle w:val="L3-3"/>
        <w:widowControl/>
        <w:numPr>
          <w:ilvl w:val="2"/>
          <w:numId w:val="5"/>
        </w:numPr>
        <w:spacing w:line="275" w:lineRule="auto"/>
        <w:rPr>
          <w:rFonts w:ascii="Arial" w:hAnsi="Arial" w:cs="Arial"/>
          <w:sz w:val="22"/>
          <w:szCs w:val="22"/>
        </w:rPr>
      </w:pPr>
      <w:r>
        <w:rPr>
          <w:rFonts w:ascii="Arial" w:hAnsi="Arial" w:cs="Arial"/>
          <w:sz w:val="22"/>
          <w:szCs w:val="22"/>
        </w:rPr>
        <w:tab/>
        <w:t xml:space="preserve">For gaps larger than 1" use </w:t>
      </w:r>
      <w:r w:rsidR="00B63BC2">
        <w:rPr>
          <w:rFonts w:ascii="Arial" w:hAnsi="Arial" w:cs="Arial"/>
          <w:sz w:val="22"/>
          <w:szCs w:val="22"/>
        </w:rPr>
        <w:t>transition membrane</w:t>
      </w:r>
      <w:r w:rsidRPr="00C675CE">
        <w:rPr>
          <w:rFonts w:ascii="Arial" w:hAnsi="Arial" w:cs="Arial"/>
          <w:sz w:val="22"/>
          <w:szCs w:val="22"/>
        </w:rPr>
        <w:t xml:space="preserve"> flashing as approved by Georgia-Pacific Gypsum LLC.</w:t>
      </w:r>
    </w:p>
    <w:p w14:paraId="6DF5FC4C" w14:textId="77777777" w:rsidR="00C77691" w:rsidRPr="00C675CE" w:rsidRDefault="00C77691" w:rsidP="004B6F63">
      <w:pPr>
        <w:pStyle w:val="L3-2"/>
        <w:widowControl/>
        <w:numPr>
          <w:ilvl w:val="1"/>
          <w:numId w:val="5"/>
        </w:numPr>
        <w:spacing w:line="275" w:lineRule="auto"/>
        <w:rPr>
          <w:rFonts w:ascii="Arial" w:hAnsi="Arial" w:cs="Arial"/>
          <w:sz w:val="22"/>
          <w:szCs w:val="22"/>
        </w:rPr>
      </w:pPr>
      <w:r w:rsidRPr="00C675CE">
        <w:rPr>
          <w:rFonts w:ascii="Arial" w:hAnsi="Arial" w:cs="Arial"/>
          <w:sz w:val="22"/>
          <w:szCs w:val="22"/>
        </w:rPr>
        <w:tab/>
        <w:t>Fluid applied flashing for panel joints, inside and outside corners, and penetrations</w:t>
      </w:r>
    </w:p>
    <w:p w14:paraId="10DCDB5C" w14:textId="1F77248A" w:rsidR="00C77691" w:rsidRPr="00C675CE" w:rsidRDefault="00B71B96" w:rsidP="004B6F63">
      <w:pPr>
        <w:pStyle w:val="L3-3"/>
        <w:widowControl/>
        <w:numPr>
          <w:ilvl w:val="2"/>
          <w:numId w:val="5"/>
        </w:numPr>
        <w:spacing w:line="275" w:lineRule="auto"/>
        <w:rPr>
          <w:rFonts w:ascii="Arial" w:hAnsi="Arial" w:cs="Arial"/>
          <w:sz w:val="22"/>
          <w:szCs w:val="22"/>
        </w:rPr>
      </w:pPr>
      <w:r>
        <w:rPr>
          <w:rFonts w:ascii="Arial" w:hAnsi="Arial" w:cs="Arial"/>
          <w:sz w:val="22"/>
          <w:szCs w:val="22"/>
        </w:rPr>
        <w:tab/>
        <w:t xml:space="preserve">Description: </w:t>
      </w:r>
      <w:r w:rsidR="002C6036">
        <w:rPr>
          <w:rFonts w:ascii="Arial" w:hAnsi="Arial" w:cs="Arial"/>
          <w:sz w:val="22"/>
          <w:szCs w:val="22"/>
        </w:rPr>
        <w:t>STP-</w:t>
      </w:r>
      <w:r w:rsidR="00C77691" w:rsidRPr="00C675CE">
        <w:rPr>
          <w:rFonts w:ascii="Arial" w:hAnsi="Arial" w:cs="Arial"/>
          <w:sz w:val="22"/>
          <w:szCs w:val="22"/>
        </w:rPr>
        <w:t>based fluid applied flashing.</w:t>
      </w:r>
    </w:p>
    <w:p w14:paraId="03D813B2" w14:textId="77777777" w:rsidR="00C77691" w:rsidRPr="00C675CE" w:rsidRDefault="00C77691" w:rsidP="004B6F63">
      <w:pPr>
        <w:pStyle w:val="L3-3"/>
        <w:widowControl/>
        <w:numPr>
          <w:ilvl w:val="2"/>
          <w:numId w:val="5"/>
        </w:numPr>
        <w:spacing w:line="275" w:lineRule="auto"/>
        <w:rPr>
          <w:rFonts w:ascii="Arial" w:hAnsi="Arial" w:cs="Arial"/>
          <w:sz w:val="22"/>
          <w:szCs w:val="22"/>
        </w:rPr>
      </w:pPr>
      <w:r w:rsidRPr="00C675CE">
        <w:rPr>
          <w:rFonts w:ascii="Arial" w:hAnsi="Arial" w:cs="Arial"/>
          <w:sz w:val="22"/>
          <w:szCs w:val="22"/>
        </w:rPr>
        <w:tab/>
        <w:t>Properties:</w:t>
      </w:r>
    </w:p>
    <w:p w14:paraId="13783AC8"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 xml:space="preserve">Acceptable substrate: Georgia-Pacific Gypsum LLC DensElement Sheathing. </w:t>
      </w:r>
    </w:p>
    <w:p w14:paraId="0673B718"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Adhesion to fiberglass mat faced sheathing: No delamination from face of sheathing.</w:t>
      </w:r>
    </w:p>
    <w:p w14:paraId="2043BC2F" w14:textId="201C16A1"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Applied wet film thickness: 16 mils.</w:t>
      </w:r>
    </w:p>
    <w:p w14:paraId="61970DD8"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Air permeance: meets 0.004 cubic feet per minute per square foot (0.02L/s/sq m), maximum, when tested in accordance with ASTM E2178.</w:t>
      </w:r>
    </w:p>
    <w:p w14:paraId="7AFB0F33"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Water vapor permeance: &gt;10 perms (287 ng/(Pa s sq m)), minimum, when tested in accordance with ASTM E96/E96M.</w:t>
      </w:r>
    </w:p>
    <w:p w14:paraId="0C8321C6"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Ultraviolet and weathering resistance: Approved for 12 months weather exposure.</w:t>
      </w:r>
    </w:p>
    <w:p w14:paraId="1DB3615A"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Comply with applicable requirements of AAMA 714</w:t>
      </w:r>
    </w:p>
    <w:p w14:paraId="05AA8AEC" w14:textId="38C1735D" w:rsidR="00C77691" w:rsidRPr="00C675CE" w:rsidRDefault="00C77691" w:rsidP="004B6F63">
      <w:pPr>
        <w:pStyle w:val="L3-3"/>
        <w:widowControl/>
        <w:numPr>
          <w:ilvl w:val="2"/>
          <w:numId w:val="5"/>
        </w:numPr>
        <w:spacing w:line="275" w:lineRule="auto"/>
        <w:rPr>
          <w:rFonts w:ascii="Arial" w:hAnsi="Arial" w:cs="Arial"/>
          <w:sz w:val="22"/>
          <w:szCs w:val="22"/>
        </w:rPr>
      </w:pPr>
      <w:r w:rsidRPr="00C675CE">
        <w:rPr>
          <w:rFonts w:ascii="Arial" w:hAnsi="Arial" w:cs="Arial"/>
          <w:sz w:val="22"/>
          <w:szCs w:val="22"/>
        </w:rPr>
        <w:tab/>
        <w:t xml:space="preserve">Primer:  Provide primer </w:t>
      </w:r>
      <w:r w:rsidR="002C6036" w:rsidRPr="009E73B0">
        <w:rPr>
          <w:rFonts w:ascii="Arial" w:hAnsi="Arial" w:cs="Arial"/>
          <w:sz w:val="22"/>
          <w:szCs w:val="22"/>
        </w:rPr>
        <w:t>in accordance with air barrier manufacturer's written instructions for exposed gypsum core edges</w:t>
      </w:r>
      <w:r w:rsidRPr="00C675CE">
        <w:rPr>
          <w:rFonts w:ascii="Arial" w:hAnsi="Arial" w:cs="Arial"/>
          <w:sz w:val="22"/>
          <w:szCs w:val="22"/>
        </w:rPr>
        <w:t>.</w:t>
      </w:r>
    </w:p>
    <w:p w14:paraId="7AA02F50" w14:textId="77777777" w:rsidR="00C77691" w:rsidRPr="00C675CE" w:rsidRDefault="00C77691" w:rsidP="004B6F63">
      <w:pPr>
        <w:pStyle w:val="L3-2"/>
        <w:widowControl/>
        <w:numPr>
          <w:ilvl w:val="1"/>
          <w:numId w:val="5"/>
        </w:numPr>
        <w:spacing w:line="275" w:lineRule="auto"/>
        <w:rPr>
          <w:rFonts w:ascii="Arial" w:hAnsi="Arial" w:cs="Arial"/>
          <w:sz w:val="22"/>
          <w:szCs w:val="22"/>
        </w:rPr>
      </w:pPr>
      <w:r w:rsidRPr="00C675CE">
        <w:rPr>
          <w:rFonts w:ascii="Arial" w:hAnsi="Arial" w:cs="Arial"/>
          <w:sz w:val="22"/>
          <w:szCs w:val="22"/>
        </w:rPr>
        <w:tab/>
        <w:t>Fluid applied flashing for sealing fasteners:</w:t>
      </w:r>
    </w:p>
    <w:p w14:paraId="6E43F703" w14:textId="70737739" w:rsidR="00C77691" w:rsidRPr="00C675CE" w:rsidRDefault="00C77691" w:rsidP="004B6F63">
      <w:pPr>
        <w:pStyle w:val="L3-3"/>
        <w:widowControl/>
        <w:numPr>
          <w:ilvl w:val="2"/>
          <w:numId w:val="5"/>
        </w:numPr>
        <w:spacing w:line="275" w:lineRule="auto"/>
        <w:rPr>
          <w:rFonts w:ascii="Arial" w:hAnsi="Arial" w:cs="Arial"/>
          <w:sz w:val="22"/>
          <w:szCs w:val="22"/>
        </w:rPr>
      </w:pPr>
      <w:r w:rsidRPr="00C675CE">
        <w:rPr>
          <w:rFonts w:ascii="Arial" w:hAnsi="Arial" w:cs="Arial"/>
          <w:sz w:val="22"/>
          <w:szCs w:val="22"/>
        </w:rPr>
        <w:tab/>
        <w:t xml:space="preserve">Description:  </w:t>
      </w:r>
      <w:r w:rsidR="002C6036">
        <w:rPr>
          <w:rFonts w:ascii="Arial" w:hAnsi="Arial" w:cs="Arial"/>
          <w:sz w:val="22"/>
          <w:szCs w:val="22"/>
        </w:rPr>
        <w:t>STP-</w:t>
      </w:r>
      <w:r w:rsidRPr="00C675CE">
        <w:rPr>
          <w:rFonts w:ascii="Arial" w:hAnsi="Arial" w:cs="Arial"/>
          <w:sz w:val="22"/>
          <w:szCs w:val="22"/>
        </w:rPr>
        <w:t>based fluid applied flashing.</w:t>
      </w:r>
    </w:p>
    <w:p w14:paraId="40681E1C" w14:textId="77777777" w:rsidR="00C77691" w:rsidRPr="00C675CE" w:rsidRDefault="00C77691" w:rsidP="004B6F63">
      <w:pPr>
        <w:pStyle w:val="L3-3"/>
        <w:widowControl/>
        <w:numPr>
          <w:ilvl w:val="2"/>
          <w:numId w:val="5"/>
        </w:numPr>
        <w:spacing w:line="275" w:lineRule="auto"/>
        <w:rPr>
          <w:rFonts w:ascii="Arial" w:hAnsi="Arial" w:cs="Arial"/>
          <w:sz w:val="22"/>
          <w:szCs w:val="22"/>
        </w:rPr>
      </w:pPr>
      <w:r w:rsidRPr="00C675CE">
        <w:rPr>
          <w:rFonts w:ascii="Arial" w:hAnsi="Arial" w:cs="Arial"/>
          <w:sz w:val="22"/>
          <w:szCs w:val="22"/>
        </w:rPr>
        <w:tab/>
        <w:t>Properties:</w:t>
      </w:r>
    </w:p>
    <w:p w14:paraId="7557E0ED"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 xml:space="preserve">Acceptable substrate: Georgia-Pacific Gypsum LLC DensElement Sheathing. </w:t>
      </w:r>
    </w:p>
    <w:p w14:paraId="475CCC3F"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Adhesion to fiberglass mat faced sheathing: No delamination from face of sheathing.</w:t>
      </w:r>
    </w:p>
    <w:p w14:paraId="4E14794F" w14:textId="709CEDC3"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 xml:space="preserve">Applied wet film thickness: </w:t>
      </w:r>
      <w:r w:rsidR="00282604">
        <w:rPr>
          <w:rFonts w:ascii="Arial" w:hAnsi="Arial" w:cs="Arial"/>
          <w:sz w:val="22"/>
          <w:szCs w:val="22"/>
        </w:rPr>
        <w:t>16</w:t>
      </w:r>
      <w:r w:rsidRPr="00C675CE">
        <w:rPr>
          <w:rFonts w:ascii="Arial" w:hAnsi="Arial" w:cs="Arial"/>
          <w:sz w:val="22"/>
          <w:szCs w:val="22"/>
        </w:rPr>
        <w:t xml:space="preserve"> mils.</w:t>
      </w:r>
    </w:p>
    <w:p w14:paraId="027E9F2C" w14:textId="0D5041C4"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Air permeance: meets 0.004 cubic feet per minute per square foot (0.02</w:t>
      </w:r>
      <w:r w:rsidR="0050213B">
        <w:rPr>
          <w:rFonts w:ascii="Arial" w:hAnsi="Arial" w:cs="Arial"/>
          <w:sz w:val="22"/>
          <w:szCs w:val="22"/>
        </w:rPr>
        <w:t xml:space="preserve"> </w:t>
      </w:r>
      <w:r w:rsidRPr="00C675CE">
        <w:rPr>
          <w:rFonts w:ascii="Arial" w:hAnsi="Arial" w:cs="Arial"/>
          <w:sz w:val="22"/>
          <w:szCs w:val="22"/>
        </w:rPr>
        <w:t>L/s/sq m), maximum, when tested in accordance with ASTM E2178.</w:t>
      </w:r>
    </w:p>
    <w:p w14:paraId="4EAD1BCC"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Water vapor permeance: &gt;10 perms (287 ng/(Pa s sq m)), minimum, when tested in accordance with ASTM E96/E96M.</w:t>
      </w:r>
    </w:p>
    <w:p w14:paraId="62103F85"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Ultraviolet and weathering resistance: Approved for 12 months weather exposure.</w:t>
      </w:r>
    </w:p>
    <w:p w14:paraId="2461BD11"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Comply with applicable requirements of AAMA 714.</w:t>
      </w:r>
    </w:p>
    <w:p w14:paraId="549EF04B" w14:textId="77777777" w:rsidR="00C77691" w:rsidRPr="00C675CE" w:rsidRDefault="00C77691" w:rsidP="004B6F63">
      <w:pPr>
        <w:pStyle w:val="L3-2"/>
        <w:widowControl/>
        <w:numPr>
          <w:ilvl w:val="1"/>
          <w:numId w:val="5"/>
        </w:numPr>
        <w:spacing w:line="275" w:lineRule="auto"/>
        <w:rPr>
          <w:rFonts w:ascii="Arial" w:hAnsi="Arial" w:cs="Arial"/>
          <w:sz w:val="22"/>
          <w:szCs w:val="22"/>
        </w:rPr>
      </w:pPr>
      <w:r w:rsidRPr="00C675CE">
        <w:rPr>
          <w:rFonts w:ascii="Arial" w:hAnsi="Arial" w:cs="Arial"/>
          <w:sz w:val="22"/>
          <w:szCs w:val="22"/>
        </w:rPr>
        <w:tab/>
        <w:t>Fluid applied flashing for sealing rough openings</w:t>
      </w:r>
    </w:p>
    <w:p w14:paraId="70755325" w14:textId="18B1A7A4" w:rsidR="00C77691" w:rsidRPr="00C675CE" w:rsidRDefault="00C77691" w:rsidP="004B6F63">
      <w:pPr>
        <w:pStyle w:val="L3-3"/>
        <w:widowControl/>
        <w:numPr>
          <w:ilvl w:val="2"/>
          <w:numId w:val="5"/>
        </w:numPr>
        <w:spacing w:line="275" w:lineRule="auto"/>
        <w:rPr>
          <w:rFonts w:ascii="Arial" w:hAnsi="Arial" w:cs="Arial"/>
          <w:sz w:val="22"/>
          <w:szCs w:val="22"/>
        </w:rPr>
      </w:pPr>
      <w:r w:rsidRPr="00C675CE">
        <w:rPr>
          <w:rFonts w:ascii="Arial" w:hAnsi="Arial" w:cs="Arial"/>
          <w:sz w:val="22"/>
          <w:szCs w:val="22"/>
        </w:rPr>
        <w:tab/>
        <w:t xml:space="preserve">Fluid applied flashing: </w:t>
      </w:r>
      <w:r w:rsidR="002C6036">
        <w:rPr>
          <w:rFonts w:ascii="Arial" w:hAnsi="Arial" w:cs="Arial"/>
          <w:sz w:val="22"/>
          <w:szCs w:val="22"/>
        </w:rPr>
        <w:t>STP-</w:t>
      </w:r>
      <w:r w:rsidRPr="00C675CE">
        <w:rPr>
          <w:rFonts w:ascii="Arial" w:hAnsi="Arial" w:cs="Arial"/>
          <w:sz w:val="22"/>
          <w:szCs w:val="22"/>
        </w:rPr>
        <w:t>based fluid applied flashing.</w:t>
      </w:r>
    </w:p>
    <w:p w14:paraId="6003B3D7" w14:textId="7926F945" w:rsidR="00C77691" w:rsidRPr="00C675CE" w:rsidRDefault="00C77691" w:rsidP="004B6F63">
      <w:pPr>
        <w:pStyle w:val="L3-3"/>
        <w:widowControl/>
        <w:numPr>
          <w:ilvl w:val="2"/>
          <w:numId w:val="5"/>
        </w:numPr>
        <w:spacing w:line="275" w:lineRule="auto"/>
        <w:rPr>
          <w:rFonts w:ascii="Arial" w:hAnsi="Arial" w:cs="Arial"/>
          <w:sz w:val="22"/>
          <w:szCs w:val="22"/>
        </w:rPr>
      </w:pPr>
      <w:r w:rsidRPr="00C675CE">
        <w:rPr>
          <w:rFonts w:ascii="Arial" w:hAnsi="Arial" w:cs="Arial"/>
          <w:sz w:val="22"/>
          <w:szCs w:val="22"/>
        </w:rPr>
        <w:tab/>
        <w:t xml:space="preserve">Primer: </w:t>
      </w:r>
      <w:r w:rsidR="002C6036" w:rsidRPr="009E73B0">
        <w:rPr>
          <w:rFonts w:ascii="Arial" w:hAnsi="Arial" w:cs="Arial"/>
          <w:sz w:val="22"/>
          <w:szCs w:val="22"/>
        </w:rPr>
        <w:t>Liquid primer in accordance with air barrier manufacturer's written instructions for exposed gypsum core edges.</w:t>
      </w:r>
      <w:r w:rsidRPr="00C675CE">
        <w:rPr>
          <w:rFonts w:ascii="Arial" w:hAnsi="Arial" w:cs="Arial"/>
          <w:sz w:val="22"/>
          <w:szCs w:val="22"/>
        </w:rPr>
        <w:t xml:space="preserve"> Apply primer to raw gypsum board edges by brushing on a thin, uniform coat.</w:t>
      </w:r>
    </w:p>
    <w:p w14:paraId="0917339F" w14:textId="77777777" w:rsidR="00C77691" w:rsidRPr="00C675CE" w:rsidRDefault="00C77691" w:rsidP="004B6F63">
      <w:pPr>
        <w:pStyle w:val="L3-3"/>
        <w:widowControl/>
        <w:numPr>
          <w:ilvl w:val="2"/>
          <w:numId w:val="5"/>
        </w:numPr>
        <w:spacing w:line="275" w:lineRule="auto"/>
        <w:rPr>
          <w:rFonts w:ascii="Arial" w:hAnsi="Arial" w:cs="Arial"/>
          <w:sz w:val="22"/>
          <w:szCs w:val="22"/>
        </w:rPr>
      </w:pPr>
      <w:r w:rsidRPr="00C675CE">
        <w:rPr>
          <w:rFonts w:ascii="Arial" w:hAnsi="Arial" w:cs="Arial"/>
          <w:sz w:val="22"/>
          <w:szCs w:val="22"/>
        </w:rPr>
        <w:tab/>
        <w:t>Properties:</w:t>
      </w:r>
    </w:p>
    <w:p w14:paraId="5A241F8B"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 xml:space="preserve">Acceptable substrate: Georgia-Pacific Gypsum LLC DensElement Sheathing. </w:t>
      </w:r>
    </w:p>
    <w:p w14:paraId="36DB0DF5"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Flashing adhesion to fiberglass mat faced sheathing: No delamination from face of sheathing.</w:t>
      </w:r>
    </w:p>
    <w:p w14:paraId="0CB35084" w14:textId="4F5A326C"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Applied wet film thickness: 16 mils.</w:t>
      </w:r>
    </w:p>
    <w:p w14:paraId="562489A1" w14:textId="457E6C0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Flashing air permeance: meets 0.004 cubic feet per minute per square foot (0.02</w:t>
      </w:r>
      <w:r w:rsidR="00591FC3">
        <w:rPr>
          <w:rFonts w:ascii="Arial" w:hAnsi="Arial" w:cs="Arial"/>
          <w:sz w:val="22"/>
          <w:szCs w:val="22"/>
        </w:rPr>
        <w:t xml:space="preserve"> </w:t>
      </w:r>
      <w:r w:rsidRPr="00C675CE">
        <w:rPr>
          <w:rFonts w:ascii="Arial" w:hAnsi="Arial" w:cs="Arial"/>
          <w:sz w:val="22"/>
          <w:szCs w:val="22"/>
        </w:rPr>
        <w:t>L/s/sq m), maximum, when tested in accordance with ASTM E2178.</w:t>
      </w:r>
    </w:p>
    <w:p w14:paraId="52C0CFBC"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Flashing water vapor permeance: &gt;10 perms (287 ng/(Pa s sq m)), minimum, when tested in accordance with ASTM E96/E96M.</w:t>
      </w:r>
    </w:p>
    <w:p w14:paraId="49EE4EDD"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Ultraviolet and weathering resistance: Approved for 12 months weather exposure.</w:t>
      </w:r>
    </w:p>
    <w:p w14:paraId="56545FE2"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 xml:space="preserve">Flashing </w:t>
      </w:r>
      <w:proofErr w:type="gramStart"/>
      <w:r w:rsidRPr="00C675CE">
        <w:rPr>
          <w:rFonts w:ascii="Arial" w:hAnsi="Arial" w:cs="Arial"/>
          <w:sz w:val="22"/>
          <w:szCs w:val="22"/>
        </w:rPr>
        <w:t>comply</w:t>
      </w:r>
      <w:proofErr w:type="gramEnd"/>
      <w:r w:rsidRPr="00C675CE">
        <w:rPr>
          <w:rFonts w:ascii="Arial" w:hAnsi="Arial" w:cs="Arial"/>
          <w:sz w:val="22"/>
          <w:szCs w:val="22"/>
        </w:rPr>
        <w:t xml:space="preserve"> with applicable requirements of AAMA 714.</w:t>
      </w:r>
    </w:p>
    <w:p w14:paraId="7DEF34A5" w14:textId="77777777" w:rsidR="00C77691" w:rsidRPr="00C675CE" w:rsidRDefault="00C77691" w:rsidP="004B6F63">
      <w:pPr>
        <w:pStyle w:val="L3-2"/>
        <w:widowControl/>
        <w:numPr>
          <w:ilvl w:val="1"/>
          <w:numId w:val="5"/>
        </w:numPr>
        <w:spacing w:line="275" w:lineRule="auto"/>
        <w:rPr>
          <w:rFonts w:ascii="Arial" w:hAnsi="Arial" w:cs="Arial"/>
          <w:sz w:val="22"/>
          <w:szCs w:val="22"/>
        </w:rPr>
      </w:pPr>
      <w:r w:rsidRPr="00C675CE">
        <w:rPr>
          <w:rFonts w:ascii="Arial" w:hAnsi="Arial" w:cs="Arial"/>
          <w:sz w:val="22"/>
          <w:szCs w:val="22"/>
        </w:rPr>
        <w:tab/>
        <w:t>Material transitions using fluid applied flashing:</w:t>
      </w:r>
    </w:p>
    <w:p w14:paraId="5CC38C16" w14:textId="20B392C6" w:rsidR="00C77691" w:rsidRPr="00280F5D" w:rsidRDefault="00C77691" w:rsidP="004B6F63">
      <w:pPr>
        <w:pStyle w:val="L3-3"/>
        <w:widowControl/>
        <w:numPr>
          <w:ilvl w:val="2"/>
          <w:numId w:val="5"/>
        </w:numPr>
        <w:spacing w:line="275" w:lineRule="auto"/>
        <w:rPr>
          <w:rFonts w:ascii="Arial" w:hAnsi="Arial" w:cs="Arial"/>
          <w:sz w:val="22"/>
          <w:szCs w:val="22"/>
        </w:rPr>
      </w:pPr>
      <w:r w:rsidRPr="00C675CE">
        <w:rPr>
          <w:rFonts w:ascii="Arial" w:hAnsi="Arial" w:cs="Arial"/>
          <w:sz w:val="22"/>
          <w:szCs w:val="22"/>
        </w:rPr>
        <w:tab/>
        <w:t xml:space="preserve">Refer to substrate requirements for treatment of gaps as specified herein. </w:t>
      </w:r>
      <w:r w:rsidR="005A6F84" w:rsidRPr="00C675CE">
        <w:rPr>
          <w:rFonts w:ascii="Arial" w:hAnsi="Arial" w:cs="Arial"/>
          <w:sz w:val="22"/>
          <w:szCs w:val="22"/>
        </w:rPr>
        <w:t>Gaps that are more than 1/</w:t>
      </w:r>
      <w:r w:rsidR="005A6F84">
        <w:rPr>
          <w:rFonts w:ascii="Arial" w:hAnsi="Arial" w:cs="Arial"/>
          <w:sz w:val="22"/>
          <w:szCs w:val="22"/>
        </w:rPr>
        <w:t>4</w:t>
      </w:r>
      <w:r w:rsidR="005A6F84" w:rsidRPr="00C675CE">
        <w:rPr>
          <w:rFonts w:ascii="Arial" w:hAnsi="Arial" w:cs="Arial"/>
          <w:sz w:val="22"/>
          <w:szCs w:val="22"/>
        </w:rPr>
        <w:t>” and less than</w:t>
      </w:r>
      <w:r w:rsidR="005A6F84">
        <w:rPr>
          <w:rFonts w:ascii="Arial" w:hAnsi="Arial" w:cs="Arial"/>
          <w:sz w:val="22"/>
          <w:szCs w:val="22"/>
        </w:rPr>
        <w:t xml:space="preserve"> 1</w:t>
      </w:r>
      <w:r w:rsidR="005A6F84" w:rsidRPr="00C675CE">
        <w:rPr>
          <w:rFonts w:ascii="Arial" w:hAnsi="Arial" w:cs="Arial"/>
          <w:sz w:val="22"/>
          <w:szCs w:val="22"/>
        </w:rPr>
        <w:t>” shall be filled with a backer rod to support the fluid applied f</w:t>
      </w:r>
      <w:r w:rsidR="005A6F84">
        <w:rPr>
          <w:rFonts w:ascii="Arial" w:hAnsi="Arial" w:cs="Arial"/>
          <w:sz w:val="22"/>
          <w:szCs w:val="22"/>
        </w:rPr>
        <w:t>lashing at the transition joint.  For gaps larger than 1" use transition membrane</w:t>
      </w:r>
      <w:r w:rsidR="005A6F84" w:rsidRPr="00C675CE">
        <w:rPr>
          <w:rFonts w:ascii="Arial" w:hAnsi="Arial" w:cs="Arial"/>
          <w:sz w:val="22"/>
          <w:szCs w:val="22"/>
        </w:rPr>
        <w:t xml:space="preserve"> flashing as approved by Georgia-Pacific Gypsum LLC</w:t>
      </w:r>
      <w:r w:rsidR="005A6F84" w:rsidRPr="00C675CE" w:rsidDel="005A6F84">
        <w:rPr>
          <w:rFonts w:ascii="Arial" w:hAnsi="Arial" w:cs="Arial"/>
          <w:sz w:val="22"/>
          <w:szCs w:val="22"/>
        </w:rPr>
        <w:t xml:space="preserve"> </w:t>
      </w:r>
    </w:p>
    <w:p w14:paraId="54E2026E" w14:textId="58ED79C2" w:rsidR="00C77691" w:rsidRPr="00C675CE" w:rsidRDefault="00C77691" w:rsidP="004B6F63">
      <w:pPr>
        <w:pStyle w:val="L3-3"/>
        <w:widowControl/>
        <w:numPr>
          <w:ilvl w:val="2"/>
          <w:numId w:val="5"/>
        </w:numPr>
        <w:spacing w:line="275" w:lineRule="auto"/>
        <w:rPr>
          <w:rFonts w:ascii="Arial" w:hAnsi="Arial" w:cs="Arial"/>
          <w:sz w:val="22"/>
          <w:szCs w:val="22"/>
        </w:rPr>
      </w:pPr>
      <w:r w:rsidRPr="00C675CE">
        <w:rPr>
          <w:rFonts w:ascii="Arial" w:hAnsi="Arial" w:cs="Arial"/>
          <w:sz w:val="22"/>
          <w:szCs w:val="22"/>
        </w:rPr>
        <w:tab/>
        <w:t xml:space="preserve">Fluid applied flashing for material transitions: </w:t>
      </w:r>
    </w:p>
    <w:p w14:paraId="7D841903" w14:textId="77777777" w:rsidR="00C77691" w:rsidRPr="00C675CE" w:rsidRDefault="00C77691" w:rsidP="004B6F63">
      <w:pPr>
        <w:pStyle w:val="L3-3"/>
        <w:widowControl/>
        <w:numPr>
          <w:ilvl w:val="2"/>
          <w:numId w:val="5"/>
        </w:numPr>
        <w:spacing w:line="275" w:lineRule="auto"/>
        <w:rPr>
          <w:rFonts w:ascii="Arial" w:hAnsi="Arial" w:cs="Arial"/>
          <w:sz w:val="22"/>
          <w:szCs w:val="22"/>
        </w:rPr>
      </w:pPr>
      <w:r w:rsidRPr="00C675CE">
        <w:rPr>
          <w:rFonts w:ascii="Arial" w:hAnsi="Arial" w:cs="Arial"/>
          <w:sz w:val="22"/>
          <w:szCs w:val="22"/>
        </w:rPr>
        <w:tab/>
        <w:t>Properties:</w:t>
      </w:r>
    </w:p>
    <w:p w14:paraId="4FC08D3D"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 xml:space="preserve">Acceptable substrate: Georgia-Pacific Gypsum LLC DensElement Sheathing. </w:t>
      </w:r>
    </w:p>
    <w:p w14:paraId="28F72E76"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Adhesion to fiberglass mat faced sheathing: No delamination from face of sheathing.</w:t>
      </w:r>
    </w:p>
    <w:p w14:paraId="2DBE1B6B" w14:textId="344F7458"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Applied wet film thickness: 16</w:t>
      </w:r>
      <w:r w:rsidR="002B2C92">
        <w:rPr>
          <w:rFonts w:ascii="Arial" w:hAnsi="Arial" w:cs="Arial"/>
          <w:sz w:val="22"/>
          <w:szCs w:val="22"/>
        </w:rPr>
        <w:t xml:space="preserve"> </w:t>
      </w:r>
      <w:r w:rsidRPr="00C675CE">
        <w:rPr>
          <w:rFonts w:ascii="Arial" w:hAnsi="Arial" w:cs="Arial"/>
          <w:sz w:val="22"/>
          <w:szCs w:val="22"/>
        </w:rPr>
        <w:t>mils</w:t>
      </w:r>
    </w:p>
    <w:p w14:paraId="712E9456"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Air permeance: 0.004 cubic feet per minute per square foot (0.02L/s/sq m), maximum, when tested in accordance with ASTM E2178</w:t>
      </w:r>
    </w:p>
    <w:p w14:paraId="22FD977D"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Water vapor permeance: &gt;10 perms (287 ng/(Pa s sq m)), minimum, when tested in accordance with ASTM E96/E96M</w:t>
      </w:r>
    </w:p>
    <w:p w14:paraId="75A94DC7" w14:textId="18AACA81"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Ultraviolet and weathering res</w:t>
      </w:r>
      <w:r w:rsidR="002B2C92">
        <w:rPr>
          <w:rFonts w:ascii="Arial" w:hAnsi="Arial" w:cs="Arial"/>
          <w:sz w:val="22"/>
          <w:szCs w:val="22"/>
        </w:rPr>
        <w:t>istance: Approved for</w:t>
      </w:r>
      <w:r w:rsidRPr="00C675CE">
        <w:rPr>
          <w:rFonts w:ascii="Arial" w:hAnsi="Arial" w:cs="Arial"/>
          <w:sz w:val="22"/>
          <w:szCs w:val="22"/>
        </w:rPr>
        <w:t xml:space="preserve"> 12 months weather exposure</w:t>
      </w:r>
    </w:p>
    <w:p w14:paraId="7B19D469" w14:textId="77777777" w:rsidR="00C77691" w:rsidRPr="00C675CE" w:rsidRDefault="00C77691" w:rsidP="004B6F63">
      <w:pPr>
        <w:pStyle w:val="L3-4"/>
        <w:widowControl/>
        <w:numPr>
          <w:ilvl w:val="3"/>
          <w:numId w:val="5"/>
        </w:numPr>
        <w:spacing w:line="275" w:lineRule="auto"/>
        <w:rPr>
          <w:rFonts w:ascii="Arial" w:hAnsi="Arial" w:cs="Arial"/>
          <w:sz w:val="22"/>
          <w:szCs w:val="22"/>
        </w:rPr>
      </w:pPr>
      <w:r w:rsidRPr="00C675CE">
        <w:rPr>
          <w:rFonts w:ascii="Arial" w:hAnsi="Arial" w:cs="Arial"/>
          <w:sz w:val="22"/>
          <w:szCs w:val="22"/>
        </w:rPr>
        <w:tab/>
        <w:t>Comply with applicable requirements of AAMA 714</w:t>
      </w:r>
    </w:p>
    <w:p w14:paraId="28F6A992" w14:textId="77777777" w:rsidR="00C77691" w:rsidRPr="00C675CE" w:rsidRDefault="00C77691">
      <w:pPr>
        <w:tabs>
          <w:tab w:val="left" w:pos="-84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spacing w:line="275" w:lineRule="auto"/>
        <w:rPr>
          <w:rFonts w:ascii="Arial" w:hAnsi="Arial" w:cs="Arial"/>
          <w:sz w:val="22"/>
          <w:szCs w:val="22"/>
        </w:rPr>
      </w:pPr>
    </w:p>
    <w:p w14:paraId="19D40F66" w14:textId="77777777" w:rsidR="00C77691" w:rsidRPr="00C675CE" w:rsidRDefault="00C77691">
      <w:pPr>
        <w:tabs>
          <w:tab w:val="left" w:pos="-84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spacing w:line="275" w:lineRule="auto"/>
        <w:rPr>
          <w:rFonts w:ascii="Arial" w:hAnsi="Arial" w:cs="Arial"/>
          <w:b/>
          <w:sz w:val="22"/>
          <w:szCs w:val="22"/>
        </w:rPr>
      </w:pPr>
      <w:r w:rsidRPr="00C675CE">
        <w:rPr>
          <w:rFonts w:ascii="Arial" w:hAnsi="Arial" w:cs="Arial"/>
          <w:b/>
          <w:sz w:val="22"/>
          <w:szCs w:val="22"/>
        </w:rPr>
        <w:t>PART 3 EXECUTION</w:t>
      </w:r>
    </w:p>
    <w:p w14:paraId="775F68DC" w14:textId="77777777" w:rsidR="00C77691" w:rsidRPr="00C675CE" w:rsidRDefault="00C77691">
      <w:pPr>
        <w:tabs>
          <w:tab w:val="left" w:pos="-84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spacing w:line="275" w:lineRule="auto"/>
        <w:rPr>
          <w:rFonts w:ascii="Arial" w:hAnsi="Arial" w:cs="Arial"/>
          <w:b/>
          <w:sz w:val="22"/>
          <w:szCs w:val="22"/>
        </w:rPr>
      </w:pPr>
    </w:p>
    <w:p w14:paraId="2246B197" w14:textId="77777777" w:rsidR="00C77691" w:rsidRPr="00C675CE" w:rsidRDefault="00C77691">
      <w:pPr>
        <w:pStyle w:val="L1-1"/>
        <w:widowControl/>
        <w:numPr>
          <w:ilvl w:val="0"/>
          <w:numId w:val="3"/>
        </w:numPr>
        <w:spacing w:line="275" w:lineRule="auto"/>
        <w:rPr>
          <w:rFonts w:ascii="Arial" w:hAnsi="Arial" w:cs="Arial"/>
          <w:sz w:val="22"/>
          <w:szCs w:val="22"/>
        </w:rPr>
      </w:pPr>
      <w:r w:rsidRPr="00C675CE">
        <w:rPr>
          <w:rFonts w:ascii="Arial" w:hAnsi="Arial" w:cs="Arial"/>
          <w:b/>
          <w:sz w:val="22"/>
          <w:szCs w:val="22"/>
        </w:rPr>
        <w:tab/>
      </w:r>
      <w:r w:rsidRPr="00C675CE">
        <w:rPr>
          <w:rFonts w:ascii="Arial" w:hAnsi="Arial" w:cs="Arial"/>
          <w:sz w:val="22"/>
          <w:szCs w:val="22"/>
        </w:rPr>
        <w:t>PREPARATION</w:t>
      </w:r>
    </w:p>
    <w:p w14:paraId="0D17B677" w14:textId="77777777"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Remove projec</w:t>
      </w:r>
      <w:r w:rsidR="00E83292" w:rsidRPr="00C675CE">
        <w:rPr>
          <w:rFonts w:ascii="Arial" w:hAnsi="Arial" w:cs="Arial"/>
          <w:sz w:val="22"/>
          <w:szCs w:val="22"/>
        </w:rPr>
        <w:t xml:space="preserve">tions, protruding fasteners, </w:t>
      </w:r>
      <w:proofErr w:type="spellStart"/>
      <w:r w:rsidR="00E83292" w:rsidRPr="00C675CE">
        <w:rPr>
          <w:rFonts w:ascii="Arial" w:hAnsi="Arial" w:cs="Arial"/>
          <w:sz w:val="22"/>
          <w:szCs w:val="22"/>
        </w:rPr>
        <w:t>loo</w:t>
      </w:r>
      <w:r w:rsidRPr="00C675CE">
        <w:rPr>
          <w:rFonts w:ascii="Arial" w:hAnsi="Arial" w:cs="Arial"/>
          <w:sz w:val="22"/>
          <w:szCs w:val="22"/>
        </w:rPr>
        <w:t>se</w:t>
      </w:r>
      <w:proofErr w:type="spellEnd"/>
      <w:r w:rsidRPr="00C675CE">
        <w:rPr>
          <w:rFonts w:ascii="Arial" w:hAnsi="Arial" w:cs="Arial"/>
          <w:sz w:val="22"/>
          <w:szCs w:val="22"/>
        </w:rPr>
        <w:t xml:space="preserve"> or damaged sheathing material at edges of panel that might interfere with proper installation to seal joints, corners, fasteners, penetrations, openings, or material transitions.</w:t>
      </w:r>
    </w:p>
    <w:p w14:paraId="61BFA714" w14:textId="77777777"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Wipe down the sheathing surface to receive sealing materials with a clean cloth.</w:t>
      </w:r>
    </w:p>
    <w:p w14:paraId="10799EC8" w14:textId="77777777"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Ensure field conditions are met as outlined in Part 1 – General Requirements.</w:t>
      </w:r>
    </w:p>
    <w:p w14:paraId="24CD2371" w14:textId="77777777" w:rsidR="00C77691" w:rsidRPr="00C675CE" w:rsidRDefault="00C77691">
      <w:pPr>
        <w:tabs>
          <w:tab w:val="left" w:pos="-84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spacing w:line="275" w:lineRule="auto"/>
        <w:rPr>
          <w:rFonts w:ascii="Arial" w:hAnsi="Arial" w:cs="Arial"/>
          <w:sz w:val="22"/>
          <w:szCs w:val="22"/>
        </w:rPr>
      </w:pPr>
    </w:p>
    <w:p w14:paraId="6CD57626" w14:textId="77777777" w:rsidR="00C77691" w:rsidRPr="00C675CE" w:rsidRDefault="00C77691">
      <w:pPr>
        <w:pStyle w:val="L1-1"/>
        <w:widowControl/>
        <w:numPr>
          <w:ilvl w:val="0"/>
          <w:numId w:val="3"/>
        </w:numPr>
        <w:spacing w:line="275" w:lineRule="auto"/>
        <w:rPr>
          <w:rFonts w:ascii="Arial" w:hAnsi="Arial" w:cs="Arial"/>
          <w:sz w:val="22"/>
          <w:szCs w:val="22"/>
        </w:rPr>
      </w:pPr>
      <w:r w:rsidRPr="00C675CE">
        <w:rPr>
          <w:rFonts w:ascii="Arial" w:hAnsi="Arial" w:cs="Arial"/>
          <w:sz w:val="22"/>
          <w:szCs w:val="22"/>
        </w:rPr>
        <w:tab/>
        <w:t>INSTALLATION OF WEATHER-RESISTANT BARRIER (WRB) AND AIR BARRIER (AB) SHEATHING</w:t>
      </w:r>
    </w:p>
    <w:p w14:paraId="54227050" w14:textId="77777777"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WRB / AB Coated fiberglass mat sheathing:</w:t>
      </w:r>
    </w:p>
    <w:p w14:paraId="483B851A" w14:textId="77777777"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Install and fasten DensElement Sheathing according to manufacturer’s detailed installation instructions</w:t>
      </w:r>
    </w:p>
    <w:p w14:paraId="2E6E20B2" w14:textId="58B68260"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Fastener and penetration treatment:  Treat a</w:t>
      </w:r>
      <w:r w:rsidR="00591FC3">
        <w:rPr>
          <w:rFonts w:ascii="Arial" w:hAnsi="Arial" w:cs="Arial"/>
          <w:sz w:val="22"/>
          <w:szCs w:val="22"/>
        </w:rPr>
        <w:t xml:space="preserve">ll </w:t>
      </w:r>
      <w:r w:rsidR="0045272F">
        <w:rPr>
          <w:rFonts w:ascii="Arial" w:hAnsi="Arial" w:cs="Arial"/>
          <w:sz w:val="22"/>
          <w:szCs w:val="22"/>
        </w:rPr>
        <w:t xml:space="preserve">sheathing </w:t>
      </w:r>
      <w:r w:rsidRPr="00C675CE">
        <w:rPr>
          <w:rFonts w:ascii="Arial" w:hAnsi="Arial" w:cs="Arial"/>
          <w:sz w:val="22"/>
          <w:szCs w:val="22"/>
        </w:rPr>
        <w:t xml:space="preserve">fasteners with </w:t>
      </w:r>
      <w:r w:rsidR="00343038">
        <w:rPr>
          <w:rFonts w:ascii="Arial" w:hAnsi="Arial" w:cs="Arial"/>
          <w:sz w:val="22"/>
          <w:szCs w:val="22"/>
        </w:rPr>
        <w:t xml:space="preserve">specified </w:t>
      </w:r>
      <w:r w:rsidRPr="00C675CE">
        <w:rPr>
          <w:rFonts w:ascii="Arial" w:hAnsi="Arial" w:cs="Arial"/>
          <w:sz w:val="22"/>
          <w:szCs w:val="22"/>
        </w:rPr>
        <w:t>fluid applied flashing used for sealing joints.</w:t>
      </w:r>
    </w:p>
    <w:p w14:paraId="51E915DE" w14:textId="77777777" w:rsidR="00C77691" w:rsidRPr="00C675CE" w:rsidRDefault="00C77691" w:rsidP="008B2E06">
      <w:pPr>
        <w:pStyle w:val="L1-2"/>
        <w:widowControl/>
        <w:spacing w:line="275" w:lineRule="auto"/>
        <w:ind w:firstLine="0"/>
        <w:rPr>
          <w:rFonts w:ascii="Arial" w:hAnsi="Arial" w:cs="Arial"/>
          <w:szCs w:val="22"/>
        </w:rPr>
      </w:pPr>
    </w:p>
    <w:p w14:paraId="75F8D13E" w14:textId="77777777" w:rsidR="00C77691" w:rsidRPr="00282604" w:rsidRDefault="00C77691">
      <w:pPr>
        <w:pStyle w:val="L1-1"/>
        <w:widowControl/>
        <w:numPr>
          <w:ilvl w:val="0"/>
          <w:numId w:val="3"/>
        </w:numPr>
        <w:spacing w:line="275" w:lineRule="auto"/>
        <w:rPr>
          <w:rFonts w:ascii="Arial" w:hAnsi="Arial" w:cs="Arial"/>
          <w:sz w:val="22"/>
          <w:szCs w:val="22"/>
        </w:rPr>
      </w:pPr>
      <w:r w:rsidRPr="00C675CE">
        <w:rPr>
          <w:rFonts w:ascii="Arial" w:hAnsi="Arial" w:cs="Arial"/>
          <w:sz w:val="22"/>
          <w:szCs w:val="22"/>
        </w:rPr>
        <w:tab/>
        <w:t xml:space="preserve">FLUID APPLIED FLASHING FOR SEALING SHEATHING JOINTS, INSIDE AND </w:t>
      </w:r>
      <w:r w:rsidRPr="00282604">
        <w:rPr>
          <w:rFonts w:ascii="Arial" w:hAnsi="Arial" w:cs="Arial"/>
          <w:sz w:val="22"/>
          <w:szCs w:val="22"/>
        </w:rPr>
        <w:t>OUTSIDE CORNERS, FASTENERS, ROUGH OPENINGS, AND MATERIAL TRANSITIONS</w:t>
      </w:r>
    </w:p>
    <w:p w14:paraId="6580316E" w14:textId="77777777" w:rsidR="00C77691" w:rsidRPr="00282604" w:rsidRDefault="00C77691">
      <w:pPr>
        <w:pStyle w:val="L1-2"/>
        <w:widowControl/>
        <w:numPr>
          <w:ilvl w:val="1"/>
          <w:numId w:val="3"/>
        </w:numPr>
        <w:spacing w:line="275" w:lineRule="auto"/>
        <w:rPr>
          <w:rFonts w:ascii="Arial" w:hAnsi="Arial" w:cs="Arial"/>
          <w:sz w:val="22"/>
          <w:szCs w:val="22"/>
        </w:rPr>
      </w:pPr>
      <w:r w:rsidRPr="00282604">
        <w:rPr>
          <w:rFonts w:ascii="Arial" w:hAnsi="Arial" w:cs="Arial"/>
          <w:sz w:val="22"/>
          <w:szCs w:val="22"/>
        </w:rPr>
        <w:tab/>
        <w:t>Sealing DensElement Sheathing Joints using specified Fluid Applied Flashing</w:t>
      </w:r>
    </w:p>
    <w:p w14:paraId="01F5372F" w14:textId="4E4CF122" w:rsidR="00C77691" w:rsidRPr="00282604" w:rsidRDefault="00C77691">
      <w:pPr>
        <w:pStyle w:val="L1-3"/>
        <w:widowControl/>
        <w:numPr>
          <w:ilvl w:val="2"/>
          <w:numId w:val="3"/>
        </w:numPr>
        <w:spacing w:line="275" w:lineRule="auto"/>
        <w:rPr>
          <w:rFonts w:ascii="Arial" w:hAnsi="Arial" w:cs="Arial"/>
          <w:sz w:val="22"/>
          <w:szCs w:val="22"/>
        </w:rPr>
      </w:pPr>
      <w:r w:rsidRPr="00282604">
        <w:rPr>
          <w:rFonts w:ascii="Arial" w:hAnsi="Arial" w:cs="Arial"/>
          <w:sz w:val="22"/>
          <w:szCs w:val="22"/>
        </w:rPr>
        <w:tab/>
        <w:t xml:space="preserve">Apply fluid applied flashing over the joint in a </w:t>
      </w:r>
      <w:r w:rsidR="009E73B0" w:rsidRPr="00282604">
        <w:rPr>
          <w:rFonts w:ascii="Arial" w:hAnsi="Arial" w:cs="Arial"/>
          <w:sz w:val="22"/>
          <w:szCs w:val="22"/>
        </w:rPr>
        <w:t>zigzag</w:t>
      </w:r>
      <w:r w:rsidRPr="00282604">
        <w:rPr>
          <w:rFonts w:ascii="Arial" w:hAnsi="Arial" w:cs="Arial"/>
          <w:sz w:val="22"/>
          <w:szCs w:val="22"/>
        </w:rPr>
        <w:t xml:space="preserve"> or ribbon pattern</w:t>
      </w:r>
      <w:r w:rsidR="00FE3B24">
        <w:rPr>
          <w:rFonts w:ascii="Arial" w:hAnsi="Arial" w:cs="Arial"/>
          <w:sz w:val="22"/>
          <w:szCs w:val="22"/>
        </w:rPr>
        <w:t>. Cover a minimum of 1</w:t>
      </w:r>
      <w:r w:rsidRPr="00282604">
        <w:rPr>
          <w:rFonts w:ascii="Arial" w:hAnsi="Arial" w:cs="Arial"/>
          <w:sz w:val="22"/>
          <w:szCs w:val="22"/>
        </w:rPr>
        <w:t>” on both sides of the joint.</w:t>
      </w:r>
    </w:p>
    <w:p w14:paraId="3752C0F8" w14:textId="64D1B771" w:rsidR="00C77691" w:rsidRPr="00282604" w:rsidRDefault="00C77691">
      <w:pPr>
        <w:pStyle w:val="L1-3"/>
        <w:widowControl/>
        <w:numPr>
          <w:ilvl w:val="2"/>
          <w:numId w:val="3"/>
        </w:numPr>
        <w:spacing w:line="275" w:lineRule="auto"/>
        <w:rPr>
          <w:rFonts w:ascii="Arial" w:hAnsi="Arial" w:cs="Arial"/>
          <w:sz w:val="22"/>
          <w:szCs w:val="22"/>
        </w:rPr>
      </w:pPr>
      <w:r w:rsidRPr="00282604">
        <w:rPr>
          <w:rFonts w:ascii="Arial" w:hAnsi="Arial" w:cs="Arial"/>
          <w:sz w:val="22"/>
          <w:szCs w:val="22"/>
        </w:rPr>
        <w:tab/>
        <w:t xml:space="preserve">With a straight edge </w:t>
      </w:r>
      <w:r w:rsidR="00E15AEB">
        <w:rPr>
          <w:rFonts w:ascii="Arial" w:hAnsi="Arial" w:cs="Arial"/>
          <w:sz w:val="22"/>
          <w:szCs w:val="22"/>
        </w:rPr>
        <w:t>tool</w:t>
      </w:r>
      <w:r w:rsidRPr="00282604">
        <w:rPr>
          <w:rFonts w:ascii="Arial" w:hAnsi="Arial" w:cs="Arial"/>
          <w:sz w:val="22"/>
          <w:szCs w:val="22"/>
        </w:rPr>
        <w:t xml:space="preserve">, spread evenly over the sheathing joint. </w:t>
      </w:r>
    </w:p>
    <w:p w14:paraId="7CC1BB17" w14:textId="6DC7AA83"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 xml:space="preserve">Apply at a rate to achieve a </w:t>
      </w:r>
      <w:r w:rsidR="00731461">
        <w:rPr>
          <w:rFonts w:ascii="Arial" w:hAnsi="Arial" w:cs="Arial"/>
          <w:sz w:val="22"/>
          <w:szCs w:val="22"/>
        </w:rPr>
        <w:t xml:space="preserve">minimum </w:t>
      </w:r>
      <w:r w:rsidRPr="00C675CE">
        <w:rPr>
          <w:rFonts w:ascii="Arial" w:hAnsi="Arial" w:cs="Arial"/>
          <w:sz w:val="22"/>
          <w:szCs w:val="22"/>
        </w:rPr>
        <w:t>wet mil thickness of 16</w:t>
      </w:r>
      <w:r w:rsidR="002B2C92">
        <w:rPr>
          <w:rFonts w:ascii="Arial" w:hAnsi="Arial" w:cs="Arial"/>
          <w:sz w:val="22"/>
          <w:szCs w:val="22"/>
        </w:rPr>
        <w:t xml:space="preserve"> </w:t>
      </w:r>
      <w:r w:rsidRPr="00C675CE">
        <w:rPr>
          <w:rFonts w:ascii="Arial" w:hAnsi="Arial" w:cs="Arial"/>
          <w:sz w:val="22"/>
          <w:szCs w:val="22"/>
        </w:rPr>
        <w:t>mils over the entire joint area.</w:t>
      </w:r>
    </w:p>
    <w:p w14:paraId="2F335FC3" w14:textId="1CBE7A30" w:rsidR="00C77691" w:rsidRPr="00282604"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Sealing Den</w:t>
      </w:r>
      <w:r w:rsidR="0005729F">
        <w:rPr>
          <w:rFonts w:ascii="Arial" w:hAnsi="Arial" w:cs="Arial"/>
          <w:sz w:val="22"/>
          <w:szCs w:val="22"/>
        </w:rPr>
        <w:t>s</w:t>
      </w:r>
      <w:r w:rsidRPr="00C675CE">
        <w:rPr>
          <w:rFonts w:ascii="Arial" w:hAnsi="Arial" w:cs="Arial"/>
          <w:sz w:val="22"/>
          <w:szCs w:val="22"/>
        </w:rPr>
        <w:t xml:space="preserve">Element Sheathing Vertical Corners using specified Fluid Applied </w:t>
      </w:r>
      <w:r w:rsidRPr="00282604">
        <w:rPr>
          <w:rFonts w:ascii="Arial" w:hAnsi="Arial" w:cs="Arial"/>
          <w:sz w:val="22"/>
          <w:szCs w:val="22"/>
        </w:rPr>
        <w:t>Flashing</w:t>
      </w:r>
    </w:p>
    <w:p w14:paraId="124CABA6" w14:textId="16EAF485" w:rsidR="00C77691" w:rsidRPr="00282604" w:rsidRDefault="00C77691">
      <w:pPr>
        <w:pStyle w:val="L1-3"/>
        <w:widowControl/>
        <w:numPr>
          <w:ilvl w:val="2"/>
          <w:numId w:val="3"/>
        </w:numPr>
        <w:spacing w:line="275" w:lineRule="auto"/>
        <w:rPr>
          <w:rFonts w:ascii="Arial" w:hAnsi="Arial" w:cs="Arial"/>
          <w:sz w:val="22"/>
          <w:szCs w:val="22"/>
        </w:rPr>
      </w:pPr>
      <w:r w:rsidRPr="00282604">
        <w:rPr>
          <w:rFonts w:ascii="Arial" w:hAnsi="Arial" w:cs="Arial"/>
          <w:sz w:val="22"/>
          <w:szCs w:val="22"/>
        </w:rPr>
        <w:tab/>
        <w:t xml:space="preserve">Apply fluid applied flashing over the inside and/or outside corner in a </w:t>
      </w:r>
      <w:r w:rsidR="009E73B0" w:rsidRPr="00282604">
        <w:rPr>
          <w:rFonts w:ascii="Arial" w:hAnsi="Arial" w:cs="Arial"/>
          <w:sz w:val="22"/>
          <w:szCs w:val="22"/>
        </w:rPr>
        <w:t>zigzag</w:t>
      </w:r>
      <w:r w:rsidRPr="00282604">
        <w:rPr>
          <w:rFonts w:ascii="Arial" w:hAnsi="Arial" w:cs="Arial"/>
          <w:sz w:val="22"/>
          <w:szCs w:val="22"/>
        </w:rPr>
        <w:t xml:space="preserve"> or ribbon pattern. Cover a minimum of 2” on both sides of the corner.</w:t>
      </w:r>
    </w:p>
    <w:p w14:paraId="2261C06B" w14:textId="433CE25B" w:rsidR="00C77691" w:rsidRPr="00C675CE" w:rsidRDefault="00C77691">
      <w:pPr>
        <w:pStyle w:val="L1-3"/>
        <w:widowControl/>
        <w:numPr>
          <w:ilvl w:val="2"/>
          <w:numId w:val="3"/>
        </w:numPr>
        <w:spacing w:line="275" w:lineRule="auto"/>
        <w:rPr>
          <w:rFonts w:ascii="Arial" w:hAnsi="Arial" w:cs="Arial"/>
          <w:sz w:val="22"/>
          <w:szCs w:val="22"/>
        </w:rPr>
      </w:pPr>
      <w:r w:rsidRPr="00282604">
        <w:rPr>
          <w:rFonts w:ascii="Arial" w:hAnsi="Arial" w:cs="Arial"/>
          <w:sz w:val="22"/>
          <w:szCs w:val="22"/>
        </w:rPr>
        <w:tab/>
        <w:t xml:space="preserve">With a straight edge </w:t>
      </w:r>
      <w:r w:rsidR="00731461">
        <w:rPr>
          <w:rFonts w:ascii="Arial" w:hAnsi="Arial" w:cs="Arial"/>
          <w:sz w:val="22"/>
          <w:szCs w:val="22"/>
        </w:rPr>
        <w:t>tool</w:t>
      </w:r>
      <w:r w:rsidRPr="00282604">
        <w:rPr>
          <w:rFonts w:ascii="Arial" w:hAnsi="Arial" w:cs="Arial"/>
          <w:sz w:val="22"/>
          <w:szCs w:val="22"/>
        </w:rPr>
        <w:t>, spread</w:t>
      </w:r>
      <w:r w:rsidRPr="00C675CE">
        <w:rPr>
          <w:rFonts w:ascii="Arial" w:hAnsi="Arial" w:cs="Arial"/>
          <w:sz w:val="22"/>
          <w:szCs w:val="22"/>
        </w:rPr>
        <w:t xml:space="preserve"> evenly over the sheathing corner. </w:t>
      </w:r>
    </w:p>
    <w:p w14:paraId="1B1F9CCB" w14:textId="4BBAA4B8"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 xml:space="preserve">Apply at a rate to achieve a </w:t>
      </w:r>
      <w:r w:rsidR="00731461">
        <w:rPr>
          <w:rFonts w:ascii="Arial" w:hAnsi="Arial" w:cs="Arial"/>
          <w:sz w:val="22"/>
          <w:szCs w:val="22"/>
        </w:rPr>
        <w:t xml:space="preserve">minimum </w:t>
      </w:r>
      <w:r w:rsidRPr="00C675CE">
        <w:rPr>
          <w:rFonts w:ascii="Arial" w:hAnsi="Arial" w:cs="Arial"/>
          <w:sz w:val="22"/>
          <w:szCs w:val="22"/>
        </w:rPr>
        <w:t>wet mil thickness of 16</w:t>
      </w:r>
      <w:r w:rsidR="002B2C92">
        <w:rPr>
          <w:rFonts w:ascii="Arial" w:hAnsi="Arial" w:cs="Arial"/>
          <w:sz w:val="22"/>
          <w:szCs w:val="22"/>
        </w:rPr>
        <w:t xml:space="preserve"> </w:t>
      </w:r>
      <w:r w:rsidRPr="00C675CE">
        <w:rPr>
          <w:rFonts w:ascii="Arial" w:hAnsi="Arial" w:cs="Arial"/>
          <w:sz w:val="22"/>
          <w:szCs w:val="22"/>
        </w:rPr>
        <w:t>mils over the corner area.</w:t>
      </w:r>
    </w:p>
    <w:p w14:paraId="26CEDC02" w14:textId="31E63868"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 xml:space="preserve">Sealing DensElement Sheathing Fasteners using specified Fluid Applied Flashing: Apply the fluid applied flashing material to </w:t>
      </w:r>
      <w:r w:rsidR="009E73B0" w:rsidRPr="00C675CE">
        <w:rPr>
          <w:rFonts w:ascii="Arial" w:hAnsi="Arial" w:cs="Arial"/>
          <w:sz w:val="22"/>
          <w:szCs w:val="22"/>
        </w:rPr>
        <w:t>fasteners and</w:t>
      </w:r>
      <w:r w:rsidRPr="00C675CE">
        <w:rPr>
          <w:rFonts w:ascii="Arial" w:hAnsi="Arial" w:cs="Arial"/>
          <w:sz w:val="22"/>
          <w:szCs w:val="22"/>
        </w:rPr>
        <w:t xml:space="preserve"> wipe down with a straight edge tool; provide a minimum </w:t>
      </w:r>
      <w:r w:rsidR="00282604">
        <w:rPr>
          <w:rFonts w:ascii="Arial" w:hAnsi="Arial" w:cs="Arial"/>
          <w:sz w:val="22"/>
          <w:szCs w:val="22"/>
        </w:rPr>
        <w:t>16</w:t>
      </w:r>
      <w:r w:rsidRPr="00C675CE">
        <w:rPr>
          <w:rFonts w:ascii="Arial" w:hAnsi="Arial" w:cs="Arial"/>
          <w:sz w:val="22"/>
          <w:szCs w:val="22"/>
        </w:rPr>
        <w:t xml:space="preserve"> mil thick coating over the fastener</w:t>
      </w:r>
      <w:r w:rsidR="00731461">
        <w:rPr>
          <w:rFonts w:ascii="Arial" w:hAnsi="Arial" w:cs="Arial"/>
          <w:sz w:val="22"/>
          <w:szCs w:val="22"/>
        </w:rPr>
        <w:t>.</w:t>
      </w:r>
    </w:p>
    <w:p w14:paraId="06E8C5A1" w14:textId="77777777" w:rsidR="0052688F" w:rsidRDefault="00C77691" w:rsidP="000818CD">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 xml:space="preserve">Sealing DensElement Sheathing Rough Openings using specified Fluid Applied Flashing </w:t>
      </w:r>
    </w:p>
    <w:p w14:paraId="3960032F" w14:textId="6C80C489" w:rsidR="0052688F" w:rsidRDefault="00023B2B" w:rsidP="00847689">
      <w:pPr>
        <w:pStyle w:val="L1-2"/>
        <w:widowControl/>
        <w:numPr>
          <w:ilvl w:val="2"/>
          <w:numId w:val="7"/>
        </w:numPr>
        <w:tabs>
          <w:tab w:val="clear" w:pos="576"/>
          <w:tab w:val="clear" w:pos="1152"/>
          <w:tab w:val="clear" w:pos="1440"/>
          <w:tab w:val="left" w:pos="1710"/>
        </w:tabs>
        <w:spacing w:line="276" w:lineRule="auto"/>
        <w:ind w:left="1710" w:hanging="540"/>
        <w:rPr>
          <w:rFonts w:ascii="Arial" w:hAnsi="Arial" w:cs="Arial"/>
          <w:sz w:val="22"/>
          <w:szCs w:val="22"/>
        </w:rPr>
      </w:pPr>
      <w:r w:rsidRPr="0052688F">
        <w:rPr>
          <w:rFonts w:ascii="Arial" w:hAnsi="Arial" w:cs="Arial"/>
          <w:sz w:val="22"/>
          <w:szCs w:val="22"/>
        </w:rPr>
        <w:t>Apply a bead of DensDefy™ Liquid Flashing into all inside corners of the opening.</w:t>
      </w:r>
    </w:p>
    <w:p w14:paraId="596AC38A" w14:textId="3D1A499A" w:rsidR="0052688F" w:rsidRDefault="00023B2B" w:rsidP="00847689">
      <w:pPr>
        <w:pStyle w:val="L1-2"/>
        <w:widowControl/>
        <w:numPr>
          <w:ilvl w:val="2"/>
          <w:numId w:val="7"/>
        </w:numPr>
        <w:tabs>
          <w:tab w:val="clear" w:pos="576"/>
          <w:tab w:val="clear" w:pos="1152"/>
          <w:tab w:val="clear" w:pos="1440"/>
          <w:tab w:val="left" w:pos="1710"/>
        </w:tabs>
        <w:spacing w:line="276" w:lineRule="auto"/>
        <w:ind w:left="1710" w:hanging="540"/>
        <w:rPr>
          <w:rFonts w:ascii="Arial" w:hAnsi="Arial" w:cs="Arial"/>
          <w:sz w:val="22"/>
          <w:szCs w:val="22"/>
        </w:rPr>
      </w:pPr>
      <w:r w:rsidRPr="0052688F">
        <w:rPr>
          <w:rFonts w:ascii="Arial" w:hAnsi="Arial" w:cs="Arial"/>
          <w:sz w:val="22"/>
          <w:szCs w:val="22"/>
        </w:rPr>
        <w:t>Apply DensDefy™ Liquid Flashing in the opening sill, jamb and header in a</w:t>
      </w:r>
      <w:r w:rsidR="00847689">
        <w:rPr>
          <w:rFonts w:ascii="Arial" w:hAnsi="Arial" w:cs="Arial"/>
          <w:sz w:val="22"/>
          <w:szCs w:val="22"/>
        </w:rPr>
        <w:t xml:space="preserve"> </w:t>
      </w:r>
      <w:proofErr w:type="gramStart"/>
      <w:r w:rsidRPr="0052688F">
        <w:rPr>
          <w:rFonts w:ascii="Arial" w:hAnsi="Arial" w:cs="Arial"/>
          <w:sz w:val="22"/>
          <w:szCs w:val="22"/>
        </w:rPr>
        <w:t>zig-zag</w:t>
      </w:r>
      <w:proofErr w:type="gramEnd"/>
      <w:r w:rsidRPr="0052688F">
        <w:rPr>
          <w:rFonts w:ascii="Arial" w:hAnsi="Arial" w:cs="Arial"/>
          <w:sz w:val="22"/>
          <w:szCs w:val="22"/>
        </w:rPr>
        <w:t xml:space="preserve"> or ribbon pattern.</w:t>
      </w:r>
    </w:p>
    <w:p w14:paraId="55B6326E" w14:textId="77777777" w:rsidR="0052688F" w:rsidRDefault="00023B2B" w:rsidP="00847689">
      <w:pPr>
        <w:pStyle w:val="L1-2"/>
        <w:widowControl/>
        <w:numPr>
          <w:ilvl w:val="2"/>
          <w:numId w:val="7"/>
        </w:numPr>
        <w:tabs>
          <w:tab w:val="clear" w:pos="576"/>
          <w:tab w:val="clear" w:pos="1152"/>
          <w:tab w:val="clear" w:pos="1440"/>
          <w:tab w:val="left" w:pos="1710"/>
        </w:tabs>
        <w:spacing w:line="276" w:lineRule="auto"/>
        <w:ind w:left="1710" w:hanging="540"/>
        <w:rPr>
          <w:rFonts w:ascii="Arial" w:hAnsi="Arial" w:cs="Arial"/>
          <w:sz w:val="22"/>
          <w:szCs w:val="22"/>
        </w:rPr>
      </w:pPr>
      <w:r w:rsidRPr="0052688F">
        <w:rPr>
          <w:rFonts w:ascii="Arial" w:hAnsi="Arial" w:cs="Arial"/>
          <w:sz w:val="22"/>
          <w:szCs w:val="22"/>
        </w:rPr>
        <w:t xml:space="preserve">Apply DensDefy™ Liquid Flashing over the DensElement Sheathing adjacent to the opening sill, jamb and header in a </w:t>
      </w:r>
      <w:proofErr w:type="gramStart"/>
      <w:r w:rsidRPr="0052688F">
        <w:rPr>
          <w:rFonts w:ascii="Arial" w:hAnsi="Arial" w:cs="Arial"/>
          <w:sz w:val="22"/>
          <w:szCs w:val="22"/>
        </w:rPr>
        <w:t>zig-zag</w:t>
      </w:r>
      <w:proofErr w:type="gramEnd"/>
      <w:r w:rsidRPr="0052688F">
        <w:rPr>
          <w:rFonts w:ascii="Arial" w:hAnsi="Arial" w:cs="Arial"/>
          <w:sz w:val="22"/>
          <w:szCs w:val="22"/>
        </w:rPr>
        <w:t xml:space="preserve"> or ribbon pattern.</w:t>
      </w:r>
    </w:p>
    <w:p w14:paraId="045D1174" w14:textId="77777777" w:rsidR="0052688F" w:rsidRDefault="00023B2B" w:rsidP="00847689">
      <w:pPr>
        <w:pStyle w:val="L1-2"/>
        <w:widowControl/>
        <w:numPr>
          <w:ilvl w:val="2"/>
          <w:numId w:val="7"/>
        </w:numPr>
        <w:tabs>
          <w:tab w:val="clear" w:pos="576"/>
          <w:tab w:val="clear" w:pos="1152"/>
          <w:tab w:val="clear" w:pos="1440"/>
          <w:tab w:val="left" w:pos="1710"/>
        </w:tabs>
        <w:spacing w:line="276" w:lineRule="auto"/>
        <w:ind w:left="1710" w:hanging="540"/>
        <w:rPr>
          <w:rFonts w:ascii="Arial" w:hAnsi="Arial" w:cs="Arial"/>
          <w:sz w:val="22"/>
          <w:szCs w:val="22"/>
        </w:rPr>
      </w:pPr>
      <w:r w:rsidRPr="0052688F">
        <w:rPr>
          <w:rFonts w:ascii="Arial" w:hAnsi="Arial" w:cs="Arial"/>
          <w:sz w:val="22"/>
          <w:szCs w:val="22"/>
        </w:rPr>
        <w:t xml:space="preserve">Use a straight edge tool to spread the DensDefy™ Liquid Flashing to a pinhole void free application achieving a minimum 16 wet mils </w:t>
      </w:r>
    </w:p>
    <w:p w14:paraId="7CE2955E" w14:textId="77777777" w:rsidR="0052688F" w:rsidRDefault="00023B2B" w:rsidP="00847689">
      <w:pPr>
        <w:pStyle w:val="L1-2"/>
        <w:widowControl/>
        <w:numPr>
          <w:ilvl w:val="2"/>
          <w:numId w:val="7"/>
        </w:numPr>
        <w:tabs>
          <w:tab w:val="clear" w:pos="576"/>
          <w:tab w:val="clear" w:pos="1152"/>
          <w:tab w:val="clear" w:pos="1440"/>
          <w:tab w:val="left" w:pos="1710"/>
        </w:tabs>
        <w:spacing w:line="276" w:lineRule="auto"/>
        <w:ind w:left="1710" w:hanging="540"/>
        <w:rPr>
          <w:rFonts w:ascii="Arial" w:hAnsi="Arial" w:cs="Arial"/>
          <w:sz w:val="22"/>
          <w:szCs w:val="22"/>
        </w:rPr>
      </w:pPr>
      <w:r w:rsidRPr="0052688F">
        <w:rPr>
          <w:rFonts w:ascii="Arial" w:hAnsi="Arial" w:cs="Arial"/>
          <w:sz w:val="22"/>
          <w:szCs w:val="22"/>
        </w:rPr>
        <w:t>Spread the DensDefy™ Liquid Flashing a minimum of 2” into the rough opening and a minimum 1” past the interior air seal of the window unit. Refer to the project details and specifications to determine window placement and minimum requirement for rough opening treatment.</w:t>
      </w:r>
    </w:p>
    <w:p w14:paraId="0C9A8F97" w14:textId="7A17C4B7" w:rsidR="00023B2B" w:rsidRPr="0052688F" w:rsidRDefault="00023B2B" w:rsidP="00847689">
      <w:pPr>
        <w:pStyle w:val="L1-2"/>
        <w:widowControl/>
        <w:numPr>
          <w:ilvl w:val="2"/>
          <w:numId w:val="7"/>
        </w:numPr>
        <w:tabs>
          <w:tab w:val="clear" w:pos="576"/>
          <w:tab w:val="clear" w:pos="1152"/>
          <w:tab w:val="clear" w:pos="1440"/>
          <w:tab w:val="left" w:pos="1710"/>
        </w:tabs>
        <w:spacing w:line="276" w:lineRule="auto"/>
        <w:ind w:left="1710" w:hanging="540"/>
        <w:rPr>
          <w:rFonts w:ascii="Arial" w:hAnsi="Arial" w:cs="Arial"/>
          <w:sz w:val="22"/>
          <w:szCs w:val="22"/>
        </w:rPr>
      </w:pPr>
      <w:r w:rsidRPr="0052688F">
        <w:rPr>
          <w:rFonts w:ascii="Arial" w:hAnsi="Arial" w:cs="Arial"/>
          <w:sz w:val="22"/>
          <w:szCs w:val="22"/>
        </w:rPr>
        <w:t>Ensure a minimum 2” of DensDefy™ Liquid Flashing is applied onto the sheathing surface adjacent to the opening.</w:t>
      </w:r>
    </w:p>
    <w:p w14:paraId="525C82F6" w14:textId="77777777"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Sealing DensElement sheathing material transitions using specified Fluid Applied Flashing</w:t>
      </w:r>
    </w:p>
    <w:p w14:paraId="421900B7" w14:textId="77777777"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 xml:space="preserve">Sheathing joint and transition gaps to receive fluid-applied flashing shall be less than 1/4" (6.4 mm). </w:t>
      </w:r>
    </w:p>
    <w:p w14:paraId="543D5528" w14:textId="77777777" w:rsidR="00C77691" w:rsidRPr="00C675CE" w:rsidRDefault="008B2E06">
      <w:pPr>
        <w:pStyle w:val="L1-3"/>
        <w:widowControl/>
        <w:numPr>
          <w:ilvl w:val="2"/>
          <w:numId w:val="3"/>
        </w:numPr>
        <w:spacing w:line="275" w:lineRule="auto"/>
        <w:rPr>
          <w:rFonts w:ascii="Arial" w:hAnsi="Arial" w:cs="Arial"/>
          <w:sz w:val="22"/>
          <w:szCs w:val="22"/>
        </w:rPr>
      </w:pPr>
      <w:r>
        <w:rPr>
          <w:rFonts w:ascii="Arial" w:hAnsi="Arial" w:cs="Arial"/>
          <w:sz w:val="22"/>
          <w:szCs w:val="22"/>
        </w:rPr>
        <w:tab/>
        <w:t>For gaps larger than 1/4" use shall be sealed with f</w:t>
      </w:r>
      <w:r w:rsidRPr="00C675CE">
        <w:rPr>
          <w:rFonts w:ascii="Arial" w:hAnsi="Arial" w:cs="Arial"/>
          <w:sz w:val="22"/>
          <w:szCs w:val="22"/>
        </w:rPr>
        <w:t>luid-applied flashing as approved by Georg</w:t>
      </w:r>
      <w:r>
        <w:rPr>
          <w:rFonts w:ascii="Arial" w:hAnsi="Arial" w:cs="Arial"/>
          <w:sz w:val="22"/>
          <w:szCs w:val="22"/>
        </w:rPr>
        <w:t xml:space="preserve">ia-Pacific Gypsum, LLC </w:t>
      </w:r>
    </w:p>
    <w:p w14:paraId="4FF8AFDB" w14:textId="05EB19F5"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Gaps that are more than 1/</w:t>
      </w:r>
      <w:r w:rsidR="002C6036">
        <w:rPr>
          <w:rFonts w:ascii="Arial" w:hAnsi="Arial" w:cs="Arial"/>
          <w:sz w:val="22"/>
          <w:szCs w:val="22"/>
        </w:rPr>
        <w:t>4</w:t>
      </w:r>
      <w:r w:rsidRPr="00C675CE">
        <w:rPr>
          <w:rFonts w:ascii="Arial" w:hAnsi="Arial" w:cs="Arial"/>
          <w:sz w:val="22"/>
          <w:szCs w:val="22"/>
        </w:rPr>
        <w:t xml:space="preserve">” and less than </w:t>
      </w:r>
      <w:r w:rsidR="002C6036">
        <w:rPr>
          <w:rFonts w:ascii="Arial" w:hAnsi="Arial" w:cs="Arial"/>
          <w:sz w:val="22"/>
          <w:szCs w:val="22"/>
        </w:rPr>
        <w:t>1</w:t>
      </w:r>
      <w:r w:rsidR="002C6036" w:rsidRPr="00C675CE">
        <w:rPr>
          <w:rFonts w:ascii="Arial" w:hAnsi="Arial" w:cs="Arial"/>
          <w:sz w:val="22"/>
          <w:szCs w:val="22"/>
        </w:rPr>
        <w:t xml:space="preserve">” </w:t>
      </w:r>
      <w:r w:rsidRPr="00C675CE">
        <w:rPr>
          <w:rFonts w:ascii="Arial" w:hAnsi="Arial" w:cs="Arial"/>
          <w:sz w:val="22"/>
          <w:szCs w:val="22"/>
        </w:rPr>
        <w:t>shall be filled with a backer rod to support the fluid applied flashing at the transition joint.</w:t>
      </w:r>
    </w:p>
    <w:p w14:paraId="127F339C" w14:textId="77777777" w:rsidR="00C77691" w:rsidRPr="00282604"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 xml:space="preserve">If necessary, prime the adjacent material with primer per the material </w:t>
      </w:r>
      <w:r w:rsidRPr="00282604">
        <w:rPr>
          <w:rFonts w:ascii="Arial" w:hAnsi="Arial" w:cs="Arial"/>
          <w:sz w:val="22"/>
          <w:szCs w:val="22"/>
        </w:rPr>
        <w:t>manufacturer’s recommendations.</w:t>
      </w:r>
    </w:p>
    <w:p w14:paraId="34EBB35A" w14:textId="64B1ACF3" w:rsidR="00C77691" w:rsidRPr="00282604" w:rsidRDefault="00C77691">
      <w:pPr>
        <w:pStyle w:val="L1-3"/>
        <w:widowControl/>
        <w:numPr>
          <w:ilvl w:val="2"/>
          <w:numId w:val="3"/>
        </w:numPr>
        <w:spacing w:line="275" w:lineRule="auto"/>
        <w:rPr>
          <w:rFonts w:ascii="Arial" w:hAnsi="Arial" w:cs="Arial"/>
          <w:sz w:val="22"/>
          <w:szCs w:val="22"/>
        </w:rPr>
      </w:pPr>
      <w:r w:rsidRPr="00282604">
        <w:rPr>
          <w:rFonts w:ascii="Arial" w:hAnsi="Arial" w:cs="Arial"/>
          <w:sz w:val="22"/>
          <w:szCs w:val="22"/>
        </w:rPr>
        <w:tab/>
        <w:t xml:space="preserve">Apply fluid applied flashing over the sheathing and adjacent material in a </w:t>
      </w:r>
      <w:r w:rsidR="009E73B0" w:rsidRPr="00282604">
        <w:rPr>
          <w:rFonts w:ascii="Arial" w:hAnsi="Arial" w:cs="Arial"/>
          <w:sz w:val="22"/>
          <w:szCs w:val="22"/>
        </w:rPr>
        <w:t>zigzag</w:t>
      </w:r>
      <w:r w:rsidRPr="00282604">
        <w:rPr>
          <w:rFonts w:ascii="Arial" w:hAnsi="Arial" w:cs="Arial"/>
          <w:sz w:val="22"/>
          <w:szCs w:val="22"/>
        </w:rPr>
        <w:t xml:space="preserve"> or ribbon pattern. Ensure the flashing is a minimum of </w:t>
      </w:r>
      <w:r w:rsidR="00E73A65">
        <w:rPr>
          <w:rFonts w:ascii="Arial" w:hAnsi="Arial" w:cs="Arial"/>
          <w:sz w:val="22"/>
          <w:szCs w:val="22"/>
        </w:rPr>
        <w:t>2</w:t>
      </w:r>
      <w:r w:rsidRPr="00282604">
        <w:rPr>
          <w:rFonts w:ascii="Arial" w:hAnsi="Arial" w:cs="Arial"/>
          <w:sz w:val="22"/>
          <w:szCs w:val="22"/>
        </w:rPr>
        <w:t>”</w:t>
      </w:r>
      <w:r w:rsidR="002B2C92">
        <w:rPr>
          <w:rFonts w:ascii="Arial" w:hAnsi="Arial" w:cs="Arial"/>
          <w:sz w:val="22"/>
          <w:szCs w:val="22"/>
        </w:rPr>
        <w:t xml:space="preserve"> </w:t>
      </w:r>
      <w:r w:rsidRPr="00282604">
        <w:rPr>
          <w:rFonts w:ascii="Arial" w:hAnsi="Arial" w:cs="Arial"/>
          <w:sz w:val="22"/>
          <w:szCs w:val="22"/>
        </w:rPr>
        <w:t>on each substrate material surface.</w:t>
      </w:r>
    </w:p>
    <w:p w14:paraId="514C48B4" w14:textId="622F8D0A" w:rsidR="00C77691" w:rsidRPr="00C675CE" w:rsidRDefault="00C77691">
      <w:pPr>
        <w:pStyle w:val="L1-3"/>
        <w:widowControl/>
        <w:numPr>
          <w:ilvl w:val="2"/>
          <w:numId w:val="3"/>
        </w:numPr>
        <w:spacing w:line="275" w:lineRule="auto"/>
        <w:rPr>
          <w:rFonts w:ascii="Arial" w:hAnsi="Arial" w:cs="Arial"/>
          <w:sz w:val="22"/>
          <w:szCs w:val="22"/>
        </w:rPr>
      </w:pPr>
      <w:r w:rsidRPr="00282604">
        <w:rPr>
          <w:rFonts w:ascii="Arial" w:hAnsi="Arial" w:cs="Arial"/>
          <w:sz w:val="22"/>
          <w:szCs w:val="22"/>
        </w:rPr>
        <w:tab/>
        <w:t xml:space="preserve">With a straight edge </w:t>
      </w:r>
      <w:r w:rsidR="000473E6">
        <w:rPr>
          <w:rFonts w:ascii="Arial" w:hAnsi="Arial" w:cs="Arial"/>
          <w:sz w:val="22"/>
          <w:szCs w:val="22"/>
        </w:rPr>
        <w:t>tool</w:t>
      </w:r>
      <w:r w:rsidRPr="00C675CE">
        <w:rPr>
          <w:rFonts w:ascii="Arial" w:hAnsi="Arial" w:cs="Arial"/>
          <w:sz w:val="22"/>
          <w:szCs w:val="22"/>
        </w:rPr>
        <w:t>, spread fluid applied flashing over material transition joint.</w:t>
      </w:r>
    </w:p>
    <w:p w14:paraId="768E0664" w14:textId="25BF5E63" w:rsidR="00C77691" w:rsidRPr="00C675CE" w:rsidRDefault="00C77691">
      <w:pPr>
        <w:pStyle w:val="L1-3"/>
        <w:widowControl/>
        <w:numPr>
          <w:ilvl w:val="2"/>
          <w:numId w:val="3"/>
        </w:numPr>
        <w:spacing w:line="275" w:lineRule="auto"/>
        <w:rPr>
          <w:rFonts w:ascii="Arial" w:hAnsi="Arial" w:cs="Arial"/>
          <w:sz w:val="22"/>
          <w:szCs w:val="22"/>
        </w:rPr>
      </w:pPr>
      <w:r w:rsidRPr="00C675CE">
        <w:rPr>
          <w:rFonts w:ascii="Arial" w:hAnsi="Arial" w:cs="Arial"/>
          <w:sz w:val="22"/>
          <w:szCs w:val="22"/>
        </w:rPr>
        <w:tab/>
        <w:t xml:space="preserve">Apply at a rate to achieve a </w:t>
      </w:r>
      <w:r w:rsidR="000473E6">
        <w:rPr>
          <w:rFonts w:ascii="Arial" w:hAnsi="Arial" w:cs="Arial"/>
          <w:sz w:val="22"/>
          <w:szCs w:val="22"/>
        </w:rPr>
        <w:t xml:space="preserve">minimum </w:t>
      </w:r>
      <w:r w:rsidRPr="00C675CE">
        <w:rPr>
          <w:rFonts w:ascii="Arial" w:hAnsi="Arial" w:cs="Arial"/>
          <w:sz w:val="22"/>
          <w:szCs w:val="22"/>
        </w:rPr>
        <w:t>wet mil thickness of 16</w:t>
      </w:r>
      <w:r w:rsidR="006403B6">
        <w:rPr>
          <w:rFonts w:ascii="Arial" w:hAnsi="Arial" w:cs="Arial"/>
          <w:sz w:val="22"/>
          <w:szCs w:val="22"/>
        </w:rPr>
        <w:t xml:space="preserve"> </w:t>
      </w:r>
      <w:r w:rsidRPr="00C675CE">
        <w:rPr>
          <w:rFonts w:ascii="Arial" w:hAnsi="Arial" w:cs="Arial"/>
          <w:sz w:val="22"/>
          <w:szCs w:val="22"/>
        </w:rPr>
        <w:t>mils.</w:t>
      </w:r>
    </w:p>
    <w:p w14:paraId="419824D6" w14:textId="77777777" w:rsidR="00C77691" w:rsidRPr="00C675CE" w:rsidRDefault="00C7769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275" w:lineRule="auto"/>
        <w:ind w:firstLine="1440"/>
        <w:rPr>
          <w:rFonts w:ascii="Arial" w:hAnsi="Arial" w:cs="Arial"/>
          <w:sz w:val="22"/>
          <w:szCs w:val="22"/>
        </w:rPr>
      </w:pPr>
    </w:p>
    <w:p w14:paraId="04C9FEFC" w14:textId="77777777" w:rsidR="00C77691" w:rsidRPr="00C675CE" w:rsidRDefault="00C77691">
      <w:pPr>
        <w:pStyle w:val="L1-1"/>
        <w:widowControl/>
        <w:numPr>
          <w:ilvl w:val="0"/>
          <w:numId w:val="3"/>
        </w:numPr>
        <w:spacing w:line="275" w:lineRule="auto"/>
        <w:rPr>
          <w:rFonts w:ascii="Arial" w:hAnsi="Arial" w:cs="Arial"/>
          <w:sz w:val="22"/>
          <w:szCs w:val="22"/>
        </w:rPr>
      </w:pPr>
      <w:r w:rsidRPr="00C675CE">
        <w:rPr>
          <w:rFonts w:ascii="Arial" w:hAnsi="Arial" w:cs="Arial"/>
          <w:sz w:val="22"/>
          <w:szCs w:val="22"/>
        </w:rPr>
        <w:tab/>
        <w:t>SEALING EXTERIOR WALL PENETRATIONS</w:t>
      </w:r>
    </w:p>
    <w:p w14:paraId="5447C9D6" w14:textId="77777777"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Exterior wall penetration shall be sealed to prevent air and water infiltration. Penetrations may be sealed with fluid applied flashing.</w:t>
      </w:r>
    </w:p>
    <w:p w14:paraId="6116EABC" w14:textId="77777777"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For round or square pipe/</w:t>
      </w:r>
      <w:r w:rsidR="008B2E06">
        <w:rPr>
          <w:rFonts w:ascii="Arial" w:hAnsi="Arial" w:cs="Arial"/>
          <w:sz w:val="22"/>
          <w:szCs w:val="22"/>
        </w:rPr>
        <w:t xml:space="preserve">duct penetrations use </w:t>
      </w:r>
      <w:r w:rsidRPr="00C675CE">
        <w:rPr>
          <w:rFonts w:ascii="Arial" w:hAnsi="Arial" w:cs="Arial"/>
          <w:sz w:val="22"/>
          <w:szCs w:val="22"/>
        </w:rPr>
        <w:t>specified fluid applied flashing, refer to DensElement Barrier System Technical Guide for instructions for proper sealing.</w:t>
      </w:r>
    </w:p>
    <w:p w14:paraId="47381FE3" w14:textId="77777777" w:rsidR="00C77691" w:rsidRPr="00C675CE" w:rsidRDefault="00C7769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275" w:lineRule="auto"/>
        <w:rPr>
          <w:rFonts w:ascii="Arial" w:hAnsi="Arial" w:cs="Arial"/>
          <w:sz w:val="22"/>
          <w:szCs w:val="22"/>
        </w:rPr>
      </w:pPr>
    </w:p>
    <w:p w14:paraId="4F2C2F64" w14:textId="77777777" w:rsidR="00C77691" w:rsidRPr="00C675CE" w:rsidRDefault="00C77691">
      <w:pPr>
        <w:pStyle w:val="L1-1"/>
        <w:widowControl/>
        <w:numPr>
          <w:ilvl w:val="0"/>
          <w:numId w:val="3"/>
        </w:numPr>
        <w:spacing w:line="275" w:lineRule="auto"/>
        <w:rPr>
          <w:rFonts w:ascii="Arial" w:hAnsi="Arial" w:cs="Arial"/>
          <w:sz w:val="22"/>
          <w:szCs w:val="22"/>
        </w:rPr>
      </w:pPr>
      <w:r w:rsidRPr="00C675CE">
        <w:rPr>
          <w:rFonts w:ascii="Arial" w:hAnsi="Arial" w:cs="Arial"/>
          <w:sz w:val="22"/>
          <w:szCs w:val="22"/>
        </w:rPr>
        <w:tab/>
        <w:t>FIELD QUALITY CONTROL</w:t>
      </w:r>
    </w:p>
    <w:p w14:paraId="6D22E6B1" w14:textId="77777777"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 xml:space="preserve">Do not cover installed WRB / AB assembly until required </w:t>
      </w:r>
      <w:r w:rsidR="00343038">
        <w:rPr>
          <w:rFonts w:ascii="Arial" w:hAnsi="Arial" w:cs="Arial"/>
          <w:sz w:val="22"/>
          <w:szCs w:val="22"/>
        </w:rPr>
        <w:t>inspections have been completed and installation has been accepted.</w:t>
      </w:r>
    </w:p>
    <w:p w14:paraId="6EF90C8F" w14:textId="77777777"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Where applicable, allow for owner’s inspection and air barrier testing and reporting.</w:t>
      </w:r>
    </w:p>
    <w:p w14:paraId="6363B851" w14:textId="77777777" w:rsidR="00C77691" w:rsidRPr="00C675CE" w:rsidRDefault="00C7769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275" w:lineRule="auto"/>
        <w:rPr>
          <w:rFonts w:ascii="Arial" w:hAnsi="Arial" w:cs="Arial"/>
          <w:sz w:val="22"/>
          <w:szCs w:val="22"/>
        </w:rPr>
      </w:pPr>
    </w:p>
    <w:p w14:paraId="03A2EAB3" w14:textId="77777777" w:rsidR="00C77691" w:rsidRPr="00C675CE" w:rsidRDefault="00C675CE">
      <w:pPr>
        <w:pStyle w:val="L1-1"/>
        <w:widowControl/>
        <w:numPr>
          <w:ilvl w:val="0"/>
          <w:numId w:val="3"/>
        </w:numPr>
        <w:spacing w:line="275" w:lineRule="auto"/>
        <w:rPr>
          <w:rFonts w:ascii="Arial" w:hAnsi="Arial" w:cs="Arial"/>
          <w:sz w:val="22"/>
          <w:szCs w:val="22"/>
        </w:rPr>
      </w:pPr>
      <w:r w:rsidRPr="00C675CE">
        <w:rPr>
          <w:rFonts w:ascii="Arial" w:hAnsi="Arial" w:cs="Arial"/>
          <w:sz w:val="22"/>
          <w:szCs w:val="22"/>
        </w:rPr>
        <w:tab/>
      </w:r>
      <w:r w:rsidR="00C77691" w:rsidRPr="00C675CE">
        <w:rPr>
          <w:rFonts w:ascii="Arial" w:hAnsi="Arial" w:cs="Arial"/>
          <w:sz w:val="22"/>
          <w:szCs w:val="22"/>
        </w:rPr>
        <w:t>PROTECTION</w:t>
      </w:r>
    </w:p>
    <w:p w14:paraId="1C127E64" w14:textId="77777777" w:rsidR="00C77691" w:rsidRPr="00C675CE" w:rsidRDefault="00C77691">
      <w:pPr>
        <w:pStyle w:val="L1-2"/>
        <w:widowControl/>
        <w:numPr>
          <w:ilvl w:val="1"/>
          <w:numId w:val="3"/>
        </w:numPr>
        <w:spacing w:line="275" w:lineRule="auto"/>
        <w:rPr>
          <w:rFonts w:ascii="Arial" w:hAnsi="Arial" w:cs="Arial"/>
          <w:sz w:val="22"/>
          <w:szCs w:val="22"/>
        </w:rPr>
      </w:pPr>
      <w:r w:rsidRPr="00C675CE">
        <w:rPr>
          <w:rFonts w:ascii="Arial" w:hAnsi="Arial" w:cs="Arial"/>
          <w:sz w:val="22"/>
          <w:szCs w:val="22"/>
        </w:rPr>
        <w:tab/>
        <w:t>Protect WRB / AB assembly from damage during installation and during the construction period.</w:t>
      </w:r>
    </w:p>
    <w:p w14:paraId="0C877FFF" w14:textId="77777777" w:rsidR="00C77691" w:rsidRPr="00C675CE" w:rsidRDefault="00C7769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275" w:lineRule="auto"/>
        <w:rPr>
          <w:rFonts w:ascii="Arial" w:hAnsi="Arial" w:cs="Arial"/>
          <w:sz w:val="22"/>
          <w:szCs w:val="22"/>
        </w:rPr>
      </w:pPr>
    </w:p>
    <w:p w14:paraId="45461FEB" w14:textId="77777777" w:rsidR="00C77691" w:rsidRPr="00C675CE" w:rsidRDefault="00C7769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275" w:lineRule="auto"/>
        <w:rPr>
          <w:rFonts w:ascii="Arial" w:hAnsi="Arial" w:cs="Arial"/>
          <w:sz w:val="22"/>
          <w:szCs w:val="22"/>
        </w:rPr>
      </w:pPr>
      <w:r w:rsidRPr="00C675CE">
        <w:rPr>
          <w:rFonts w:ascii="Arial" w:hAnsi="Arial" w:cs="Arial"/>
          <w:sz w:val="22"/>
          <w:szCs w:val="22"/>
        </w:rPr>
        <w:tab/>
      </w:r>
      <w:r w:rsidRPr="00C675CE">
        <w:rPr>
          <w:rFonts w:ascii="Arial" w:hAnsi="Arial" w:cs="Arial"/>
          <w:sz w:val="22"/>
          <w:szCs w:val="22"/>
        </w:rPr>
        <w:tab/>
      </w:r>
      <w:r w:rsidRPr="00C675CE">
        <w:rPr>
          <w:rFonts w:ascii="Arial" w:hAnsi="Arial" w:cs="Arial"/>
          <w:sz w:val="22"/>
          <w:szCs w:val="22"/>
        </w:rPr>
        <w:tab/>
      </w:r>
      <w:r w:rsidRPr="00C675CE">
        <w:rPr>
          <w:rFonts w:ascii="Arial" w:hAnsi="Arial" w:cs="Arial"/>
          <w:sz w:val="22"/>
          <w:szCs w:val="22"/>
        </w:rPr>
        <w:tab/>
      </w:r>
      <w:r w:rsidRPr="00C675CE">
        <w:rPr>
          <w:rFonts w:ascii="Arial" w:hAnsi="Arial" w:cs="Arial"/>
          <w:sz w:val="22"/>
          <w:szCs w:val="22"/>
        </w:rPr>
        <w:tab/>
        <w:t>END OF SECTION</w:t>
      </w:r>
    </w:p>
    <w:sectPr w:rsidR="00C77691" w:rsidRPr="00C675CE" w:rsidSect="00C77691">
      <w:headerReference w:type="even" r:id="rId11"/>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9CC92" w14:textId="77777777" w:rsidR="00850814" w:rsidRDefault="00850814" w:rsidP="005D4010">
      <w:r>
        <w:separator/>
      </w:r>
    </w:p>
  </w:endnote>
  <w:endnote w:type="continuationSeparator" w:id="0">
    <w:p w14:paraId="14494126" w14:textId="77777777" w:rsidR="00850814" w:rsidRDefault="00850814" w:rsidP="005D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LTStd-LightCn">
    <w:altName w:val="Yu Gothic"/>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4872927"/>
      <w:docPartObj>
        <w:docPartGallery w:val="Page Numbers (Bottom of Page)"/>
        <w:docPartUnique/>
      </w:docPartObj>
    </w:sdtPr>
    <w:sdtEndPr>
      <w:rPr>
        <w:noProof/>
      </w:rPr>
    </w:sdtEndPr>
    <w:sdtContent>
      <w:p w14:paraId="5AFA486D" w14:textId="633E2A6E" w:rsidR="00E959AA" w:rsidRDefault="00E959AA">
        <w:pPr>
          <w:pStyle w:val="Footer"/>
          <w:jc w:val="center"/>
        </w:pPr>
        <w:r>
          <w:fldChar w:fldCharType="begin"/>
        </w:r>
        <w:r>
          <w:instrText xml:space="preserve"> PAGE   \* MERGEFORMAT </w:instrText>
        </w:r>
        <w:r>
          <w:fldChar w:fldCharType="separate"/>
        </w:r>
        <w:r w:rsidR="00A60E2F">
          <w:rPr>
            <w:noProof/>
          </w:rPr>
          <w:t>1</w:t>
        </w:r>
        <w:r>
          <w:rPr>
            <w:noProof/>
          </w:rPr>
          <w:fldChar w:fldCharType="end"/>
        </w:r>
      </w:p>
    </w:sdtContent>
  </w:sdt>
  <w:p w14:paraId="4EB954D0" w14:textId="77777777" w:rsidR="00E959AA" w:rsidRDefault="00E95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68F77" w14:textId="77777777" w:rsidR="00850814" w:rsidRDefault="00850814" w:rsidP="005D4010">
      <w:r>
        <w:separator/>
      </w:r>
    </w:p>
  </w:footnote>
  <w:footnote w:type="continuationSeparator" w:id="0">
    <w:p w14:paraId="26AAE2D0" w14:textId="77777777" w:rsidR="00850814" w:rsidRDefault="00850814" w:rsidP="005D4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3E846" w14:textId="77777777" w:rsidR="005D4010" w:rsidRPr="005D4010" w:rsidRDefault="005D4010" w:rsidP="005D4010">
    <w:pPr>
      <w:autoSpaceDE w:val="0"/>
      <w:autoSpaceDN w:val="0"/>
      <w:adjustRightInd w:val="0"/>
      <w:rPr>
        <w:rFonts w:ascii="Arial" w:hAnsi="Arial" w:cs="Arial"/>
        <w:sz w:val="22"/>
        <w:szCs w:val="22"/>
      </w:rPr>
    </w:pPr>
  </w:p>
  <w:p w14:paraId="6942C422" w14:textId="77777777" w:rsidR="005D4010" w:rsidRPr="005D4010" w:rsidRDefault="005D4010" w:rsidP="005D4010">
    <w:pPr>
      <w:tabs>
        <w:tab w:val="right" w:pos="9360"/>
      </w:tabs>
      <w:autoSpaceDE w:val="0"/>
      <w:autoSpaceDN w:val="0"/>
      <w:adjustRightInd w:val="0"/>
      <w:rPr>
        <w:rFonts w:ascii="Arial" w:hAnsi="Arial" w:cs="Arial"/>
        <w:sz w:val="22"/>
        <w:szCs w:val="22"/>
      </w:rPr>
    </w:pPr>
    <w:r>
      <w:rPr>
        <w:rFonts w:ascii="Arial" w:hAnsi="Arial" w:cs="Arial"/>
        <w:sz w:val="22"/>
        <w:szCs w:val="22"/>
      </w:rPr>
      <w:t>Project Name</w:t>
    </w:r>
    <w:r w:rsidRPr="005D4010">
      <w:rPr>
        <w:rFonts w:ascii="Arial" w:hAnsi="Arial" w:cs="Arial"/>
        <w:sz w:val="22"/>
        <w:szCs w:val="22"/>
      </w:rPr>
      <w:tab/>
    </w:r>
    <w:r>
      <w:rPr>
        <w:rFonts w:ascii="Arial" w:hAnsi="Arial" w:cs="Arial"/>
        <w:sz w:val="22"/>
        <w:szCs w:val="22"/>
      </w:rPr>
      <w:t>0</w:t>
    </w:r>
    <w:r w:rsidRPr="005D4010">
      <w:rPr>
        <w:rFonts w:ascii="Arial" w:hAnsi="Arial" w:cs="Arial"/>
        <w:sz w:val="22"/>
        <w:szCs w:val="22"/>
      </w:rPr>
      <w:t>7 2</w:t>
    </w:r>
    <w:r>
      <w:rPr>
        <w:rFonts w:ascii="Arial" w:hAnsi="Arial" w:cs="Arial"/>
        <w:sz w:val="22"/>
        <w:szCs w:val="22"/>
      </w:rPr>
      <w:t>500</w:t>
    </w:r>
    <w:r w:rsidRPr="005D4010">
      <w:rPr>
        <w:rFonts w:ascii="Arial" w:hAnsi="Arial" w:cs="Arial"/>
        <w:sz w:val="22"/>
        <w:szCs w:val="22"/>
      </w:rPr>
      <w:t>-</w:t>
    </w:r>
    <w:r w:rsidRPr="005D4010">
      <w:rPr>
        <w:rFonts w:ascii="Arial" w:hAnsi="Arial" w:cs="Arial"/>
        <w:sz w:val="22"/>
        <w:szCs w:val="22"/>
      </w:rPr>
      <w:pgNum/>
    </w:r>
  </w:p>
  <w:p w14:paraId="416B2C2F" w14:textId="77777777" w:rsidR="005D4010" w:rsidRPr="005D4010" w:rsidRDefault="00AE362C" w:rsidP="005D4010">
    <w:pPr>
      <w:autoSpaceDE w:val="0"/>
      <w:autoSpaceDN w:val="0"/>
      <w:adjustRightInd w:val="0"/>
      <w:spacing w:line="2" w:lineRule="exact"/>
      <w:rPr>
        <w:rFonts w:ascii="Arial" w:hAnsi="Arial" w:cs="Arial"/>
        <w:sz w:val="22"/>
        <w:szCs w:val="22"/>
      </w:rPr>
    </w:pPr>
    <w:r>
      <w:rPr>
        <w:rFonts w:ascii="Courier New" w:hAnsi="Courier New" w:cs="Courier New"/>
        <w:noProof/>
        <w:sz w:val="20"/>
      </w:rPr>
      <mc:AlternateContent>
        <mc:Choice Requires="wps">
          <w:drawing>
            <wp:anchor distT="0" distB="0" distL="114300" distR="114300" simplePos="0" relativeHeight="251659264" behindDoc="0" locked="0" layoutInCell="0" allowOverlap="1" wp14:anchorId="09FC79B2" wp14:editId="35D54F39">
              <wp:simplePos x="0" y="0"/>
              <wp:positionH relativeFrom="margin">
                <wp:posOffset>0</wp:posOffset>
              </wp:positionH>
              <wp:positionV relativeFrom="paragraph">
                <wp:posOffset>0</wp:posOffset>
              </wp:positionV>
              <wp:extent cx="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064ED" id="Line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r>
      <w:rPr>
        <w:rFonts w:ascii="Courier New" w:hAnsi="Courier New" w:cs="Courier New"/>
        <w:noProof/>
        <w:sz w:val="20"/>
      </w:rPr>
      <mc:AlternateContent>
        <mc:Choice Requires="wps">
          <w:drawing>
            <wp:anchor distT="0" distB="0" distL="114300" distR="114300" simplePos="0" relativeHeight="251662336" behindDoc="0" locked="0" layoutInCell="0" allowOverlap="1" wp14:anchorId="534D01F7" wp14:editId="4C514CC7">
              <wp:simplePos x="0" y="0"/>
              <wp:positionH relativeFrom="margin">
                <wp:posOffset>0</wp:posOffset>
              </wp:positionH>
              <wp:positionV relativeFrom="paragraph">
                <wp:posOffset>5715</wp:posOffset>
              </wp:positionV>
              <wp:extent cx="59436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70BE9" id="Line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" o:allowincell="f" strokecolor="#020000" strokeweight=".96pt">
              <w10:wrap anchorx="margin"/>
            </v:line>
          </w:pict>
        </mc:Fallback>
      </mc:AlternateContent>
    </w:r>
  </w:p>
  <w:p w14:paraId="478AED20" w14:textId="3DBA789E" w:rsidR="005D4010" w:rsidRPr="005D4010" w:rsidRDefault="005D4010" w:rsidP="005D4010">
    <w:pPr>
      <w:tabs>
        <w:tab w:val="right" w:pos="9360"/>
      </w:tabs>
      <w:autoSpaceDE w:val="0"/>
      <w:autoSpaceDN w:val="0"/>
      <w:adjustRightInd w:val="0"/>
      <w:rPr>
        <w:rFonts w:ascii="Arial" w:hAnsi="Arial" w:cs="Arial"/>
        <w:sz w:val="22"/>
        <w:szCs w:val="22"/>
      </w:rPr>
    </w:pPr>
    <w:r>
      <w:rPr>
        <w:rFonts w:ascii="Arial" w:hAnsi="Arial" w:cs="Arial"/>
        <w:sz w:val="22"/>
        <w:szCs w:val="22"/>
      </w:rPr>
      <w:t>Project Number</w:t>
    </w:r>
    <w:r w:rsidRPr="005D4010">
      <w:rPr>
        <w:rFonts w:ascii="Arial" w:hAnsi="Arial" w:cs="Arial"/>
        <w:sz w:val="22"/>
        <w:szCs w:val="22"/>
      </w:rPr>
      <w:tab/>
    </w:r>
    <w:r w:rsidR="00037AF0" w:rsidRPr="00CC257F">
      <w:rPr>
        <w:rFonts w:ascii="Arial" w:hAnsi="Arial" w:cs="Arial"/>
        <w:sz w:val="18"/>
        <w:szCs w:val="18"/>
      </w:rPr>
      <w:t>INTERGRATED GYPSUM SHEATHING WATER-RESISTANT BARRIER AND AIR-BARRIER</w:t>
    </w:r>
    <w:r w:rsidR="00037AF0" w:rsidRPr="00037AF0">
      <w:rPr>
        <w:rFonts w:ascii="Arial" w:hAnsi="Arial" w:cs="Arial"/>
        <w:sz w:val="22"/>
        <w:szCs w:val="22"/>
      </w:rPr>
      <w:t xml:space="preserve"> </w:t>
    </w:r>
  </w:p>
  <w:p w14:paraId="37B7CD9A" w14:textId="77777777" w:rsidR="005D4010" w:rsidRDefault="005D4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F8139" w14:textId="77777777" w:rsidR="005D4010" w:rsidRPr="005D4010" w:rsidRDefault="005D4010" w:rsidP="005D4010">
    <w:pPr>
      <w:autoSpaceDE w:val="0"/>
      <w:autoSpaceDN w:val="0"/>
      <w:adjustRightInd w:val="0"/>
      <w:rPr>
        <w:rFonts w:ascii="Arial" w:hAnsi="Arial" w:cs="Arial"/>
        <w:sz w:val="22"/>
        <w:szCs w:val="22"/>
      </w:rPr>
    </w:pPr>
  </w:p>
  <w:p w14:paraId="23DD34E3" w14:textId="77777777" w:rsidR="005D4010" w:rsidRPr="005D4010" w:rsidRDefault="005D4010" w:rsidP="005D4010">
    <w:pPr>
      <w:tabs>
        <w:tab w:val="right" w:pos="9360"/>
      </w:tabs>
      <w:autoSpaceDE w:val="0"/>
      <w:autoSpaceDN w:val="0"/>
      <w:adjustRightInd w:val="0"/>
      <w:rPr>
        <w:rFonts w:ascii="Arial" w:hAnsi="Arial" w:cs="Arial"/>
        <w:sz w:val="22"/>
        <w:szCs w:val="22"/>
      </w:rPr>
    </w:pPr>
    <w:r>
      <w:rPr>
        <w:rFonts w:ascii="Arial" w:hAnsi="Arial" w:cs="Arial"/>
        <w:sz w:val="22"/>
        <w:szCs w:val="22"/>
      </w:rPr>
      <w:t>Project Name</w:t>
    </w:r>
    <w:r w:rsidRPr="005D4010">
      <w:rPr>
        <w:rFonts w:ascii="Arial" w:hAnsi="Arial" w:cs="Arial"/>
        <w:sz w:val="22"/>
        <w:szCs w:val="22"/>
      </w:rPr>
      <w:tab/>
    </w:r>
    <w:r>
      <w:rPr>
        <w:rFonts w:ascii="Arial" w:hAnsi="Arial" w:cs="Arial"/>
        <w:sz w:val="22"/>
        <w:szCs w:val="22"/>
      </w:rPr>
      <w:t>0</w:t>
    </w:r>
    <w:r w:rsidRPr="005D4010">
      <w:rPr>
        <w:rFonts w:ascii="Arial" w:hAnsi="Arial" w:cs="Arial"/>
        <w:sz w:val="22"/>
        <w:szCs w:val="22"/>
      </w:rPr>
      <w:t>7 2</w:t>
    </w:r>
    <w:r>
      <w:rPr>
        <w:rFonts w:ascii="Arial" w:hAnsi="Arial" w:cs="Arial"/>
        <w:sz w:val="22"/>
        <w:szCs w:val="22"/>
      </w:rPr>
      <w:t>500</w:t>
    </w:r>
    <w:r w:rsidRPr="005D4010">
      <w:rPr>
        <w:rFonts w:ascii="Arial" w:hAnsi="Arial" w:cs="Arial"/>
        <w:sz w:val="22"/>
        <w:szCs w:val="22"/>
      </w:rPr>
      <w:t>-</w:t>
    </w:r>
    <w:r w:rsidRPr="005D4010">
      <w:rPr>
        <w:rFonts w:ascii="Arial" w:hAnsi="Arial" w:cs="Arial"/>
        <w:sz w:val="22"/>
        <w:szCs w:val="22"/>
      </w:rPr>
      <w:pgNum/>
    </w:r>
  </w:p>
  <w:p w14:paraId="78429F62" w14:textId="77777777" w:rsidR="005D4010" w:rsidRPr="005D4010" w:rsidRDefault="00AE362C" w:rsidP="005D4010">
    <w:pPr>
      <w:autoSpaceDE w:val="0"/>
      <w:autoSpaceDN w:val="0"/>
      <w:adjustRightInd w:val="0"/>
      <w:spacing w:line="2" w:lineRule="exact"/>
      <w:rPr>
        <w:rFonts w:ascii="Arial" w:hAnsi="Arial" w:cs="Arial"/>
        <w:sz w:val="22"/>
        <w:szCs w:val="22"/>
      </w:rPr>
    </w:pPr>
    <w:r>
      <w:rPr>
        <w:rFonts w:ascii="Courier New" w:hAnsi="Courier New" w:cs="Courier New"/>
        <w:noProof/>
        <w:sz w:val="20"/>
      </w:rPr>
      <mc:AlternateContent>
        <mc:Choice Requires="wps">
          <w:drawing>
            <wp:anchor distT="0" distB="0" distL="114300" distR="114300" simplePos="0" relativeHeight="251654144" behindDoc="0" locked="0" layoutInCell="0" allowOverlap="1" wp14:anchorId="65FB4548" wp14:editId="739DD6EF">
              <wp:simplePos x="0" y="0"/>
              <wp:positionH relativeFrom="margin">
                <wp:posOffset>0</wp:posOffset>
              </wp:positionH>
              <wp:positionV relativeFrom="paragraph">
                <wp:posOffset>0</wp:posOffset>
              </wp:positionV>
              <wp:extent cx="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62D9C" id="Line 1"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r>
      <w:rPr>
        <w:rFonts w:ascii="Courier New" w:hAnsi="Courier New" w:cs="Courier New"/>
        <w:noProof/>
        <w:sz w:val="20"/>
      </w:rPr>
      <mc:AlternateContent>
        <mc:Choice Requires="wps">
          <w:drawing>
            <wp:anchor distT="0" distB="0" distL="114300" distR="114300" simplePos="0" relativeHeight="251656192" behindDoc="0" locked="0" layoutInCell="0" allowOverlap="1" wp14:anchorId="094B91BA" wp14:editId="33224CA3">
              <wp:simplePos x="0" y="0"/>
              <wp:positionH relativeFrom="margin">
                <wp:posOffset>0</wp:posOffset>
              </wp:positionH>
              <wp:positionV relativeFrom="paragraph">
                <wp:posOffset>5715</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6FCB7" id="Line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" o:allowincell="f" strokecolor="#020000" strokeweight=".96pt">
              <w10:wrap anchorx="margin"/>
            </v:line>
          </w:pict>
        </mc:Fallback>
      </mc:AlternateContent>
    </w:r>
  </w:p>
  <w:p w14:paraId="2EE97846" w14:textId="35B21CEA" w:rsidR="005D4010" w:rsidRPr="005D4010" w:rsidRDefault="005D4010" w:rsidP="005D4010">
    <w:pPr>
      <w:tabs>
        <w:tab w:val="right" w:pos="9360"/>
      </w:tabs>
      <w:autoSpaceDE w:val="0"/>
      <w:autoSpaceDN w:val="0"/>
      <w:adjustRightInd w:val="0"/>
      <w:rPr>
        <w:rFonts w:ascii="Arial" w:hAnsi="Arial" w:cs="Arial"/>
        <w:sz w:val="22"/>
        <w:szCs w:val="22"/>
      </w:rPr>
    </w:pPr>
    <w:r>
      <w:rPr>
        <w:rFonts w:ascii="Arial" w:hAnsi="Arial" w:cs="Arial"/>
        <w:sz w:val="22"/>
        <w:szCs w:val="22"/>
      </w:rPr>
      <w:t>Project Number</w:t>
    </w:r>
    <w:r w:rsidRPr="005D4010">
      <w:rPr>
        <w:rFonts w:ascii="Arial" w:hAnsi="Arial" w:cs="Arial"/>
        <w:sz w:val="22"/>
        <w:szCs w:val="22"/>
      </w:rPr>
      <w:tab/>
    </w:r>
    <w:r w:rsidR="00817AB1" w:rsidRPr="00817AB1">
      <w:rPr>
        <w:rFonts w:ascii="Arial" w:hAnsi="Arial" w:cs="Arial"/>
        <w:sz w:val="22"/>
        <w:szCs w:val="22"/>
      </w:rPr>
      <w:t>INTEGRATED GYPSUM SHEATHING</w:t>
    </w:r>
    <w:r w:rsidR="00817AB1">
      <w:rPr>
        <w:rFonts w:ascii="Arial" w:hAnsi="Arial" w:cs="Arial"/>
        <w:sz w:val="22"/>
        <w:szCs w:val="22"/>
      </w:rPr>
      <w:t xml:space="preserve"> Water-Resistant Barrier and Air Barrier.</w:t>
    </w:r>
  </w:p>
  <w:p w14:paraId="4DB7F111" w14:textId="77777777" w:rsidR="005D4010" w:rsidRDefault="005D4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1.%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0000002"/>
    <w:multiLevelType w:val="multilevel"/>
    <w:tmpl w:val="00000002"/>
    <w:lvl w:ilvl="0">
      <w:start w:val="1"/>
      <w:numFmt w:val="decimal"/>
      <w:suff w:val="nothing"/>
      <w:lvlText w:val="2.%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00000003"/>
    <w:multiLevelType w:val="multilevel"/>
    <w:tmpl w:val="00000003"/>
    <w:lvl w:ilvl="0">
      <w:start w:val="1"/>
      <w:numFmt w:val="decimal"/>
      <w:suff w:val="nothing"/>
      <w:lvlText w:val="3.%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15:restartNumberingAfterBreak="0">
    <w:nsid w:val="00F0146E"/>
    <w:multiLevelType w:val="multilevel"/>
    <w:tmpl w:val="00000002"/>
    <w:lvl w:ilvl="0">
      <w:start w:val="1"/>
      <w:numFmt w:val="decimal"/>
      <w:suff w:val="nothing"/>
      <w:lvlText w:val="2.%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15:restartNumberingAfterBreak="0">
    <w:nsid w:val="01BD6D78"/>
    <w:multiLevelType w:val="multilevel"/>
    <w:tmpl w:val="A9F80A5C"/>
    <w:lvl w:ilvl="0">
      <w:start w:val="1"/>
      <w:numFmt w:val="decimal"/>
      <w:suff w:val="nothing"/>
      <w:lvlText w:val="3.%1"/>
      <w:lvlJc w:val="left"/>
      <w:rPr>
        <w:rFonts w:cs="Times New Roman"/>
      </w:rPr>
    </w:lvl>
    <w:lvl w:ilvl="1">
      <w:start w:val="1"/>
      <w:numFmt w:val="upperLetter"/>
      <w:suff w:val="nothing"/>
      <w:lvlText w:val="%2."/>
      <w:lvlJc w:val="left"/>
      <w:rPr>
        <w:rFonts w:cs="Times New Roman"/>
      </w:rPr>
    </w:lvl>
    <w:lvl w:ilvl="2">
      <w:start w:val="1"/>
      <w:numFmt w:val="decimal"/>
      <w:lvlText w:val="%3."/>
      <w:lvlJc w:val="left"/>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15:restartNumberingAfterBreak="0">
    <w:nsid w:val="043B73C2"/>
    <w:multiLevelType w:val="hybridMultilevel"/>
    <w:tmpl w:val="B82C0826"/>
    <w:lvl w:ilvl="0" w:tplc="FFFFFFFF">
      <w:start w:val="1"/>
      <w:numFmt w:val="decimal"/>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6" w15:restartNumberingAfterBreak="0">
    <w:nsid w:val="098736FE"/>
    <w:multiLevelType w:val="multilevel"/>
    <w:tmpl w:val="1700E0D4"/>
    <w:lvl w:ilvl="0">
      <w:start w:val="1"/>
      <w:numFmt w:val="decimal"/>
      <w:suff w:val="nothing"/>
      <w:lvlText w:val="1.%1"/>
      <w:lvlJc w:val="left"/>
      <w:rPr>
        <w:rFonts w:cs="Times New Roman"/>
      </w:rPr>
    </w:lvl>
    <w:lvl w:ilvl="1">
      <w:start w:val="1"/>
      <w:numFmt w:val="decimal"/>
      <w:lvlText w:val="%2."/>
      <w:lvlJc w:val="left"/>
      <w:pPr>
        <w:ind w:left="360" w:hanging="360"/>
      </w:p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0E977912"/>
    <w:multiLevelType w:val="multilevel"/>
    <w:tmpl w:val="00000001"/>
    <w:lvl w:ilvl="0">
      <w:start w:val="1"/>
      <w:numFmt w:val="decimal"/>
      <w:suff w:val="nothing"/>
      <w:lvlText w:val="1.%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 w15:restartNumberingAfterBreak="0">
    <w:nsid w:val="19EC2EB4"/>
    <w:multiLevelType w:val="hybridMultilevel"/>
    <w:tmpl w:val="1F38F5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69316F"/>
    <w:multiLevelType w:val="multilevel"/>
    <w:tmpl w:val="00000002"/>
    <w:lvl w:ilvl="0">
      <w:start w:val="1"/>
      <w:numFmt w:val="decimal"/>
      <w:suff w:val="nothing"/>
      <w:lvlText w:val="2.%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0" w15:restartNumberingAfterBreak="0">
    <w:nsid w:val="25124C83"/>
    <w:multiLevelType w:val="hybridMultilevel"/>
    <w:tmpl w:val="5352EFC8"/>
    <w:lvl w:ilvl="0" w:tplc="FA0685C0">
      <w:start w:val="1"/>
      <w:numFmt w:val="upperLetter"/>
      <w:lvlText w:val="%1."/>
      <w:lvlJc w:val="left"/>
      <w:pPr>
        <w:ind w:left="1800" w:hanging="360"/>
      </w:pPr>
    </w:lvl>
    <w:lvl w:ilvl="1" w:tplc="FFFFFFFF">
      <w:start w:val="1"/>
      <w:numFmt w:val="decimal"/>
      <w:lvlText w:val="%2."/>
      <w:lvlJc w:val="left"/>
      <w:pPr>
        <w:ind w:left="180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724003"/>
    <w:multiLevelType w:val="hybridMultilevel"/>
    <w:tmpl w:val="32D21D38"/>
    <w:lvl w:ilvl="0" w:tplc="04090015">
      <w:start w:val="1"/>
      <w:numFmt w:val="upperLetter"/>
      <w:lvlText w:val="%1."/>
      <w:lvlJc w:val="left"/>
      <w:pPr>
        <w:ind w:left="1800" w:hanging="360"/>
      </w:pPr>
    </w:lvl>
    <w:lvl w:ilvl="1" w:tplc="FFFFFFFF">
      <w:start w:val="1"/>
      <w:numFmt w:val="decimal"/>
      <w:lvlText w:val="%2."/>
      <w:lvlJc w:val="left"/>
      <w:pPr>
        <w:ind w:left="180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6D1EC1"/>
    <w:multiLevelType w:val="hybridMultilevel"/>
    <w:tmpl w:val="0F1C1134"/>
    <w:lvl w:ilvl="0" w:tplc="04090017">
      <w:start w:val="1"/>
      <w:numFmt w:val="lowerLetter"/>
      <w:lvlText w:val="%1)"/>
      <w:lvlJc w:val="left"/>
      <w:pPr>
        <w:ind w:left="2160" w:hanging="360"/>
      </w:pPr>
    </w:lvl>
    <w:lvl w:ilvl="1" w:tplc="FFFFFFFF">
      <w:start w:val="1"/>
      <w:numFmt w:val="decimal"/>
      <w:lvlText w:val="%2."/>
      <w:lvlJc w:val="left"/>
      <w:pPr>
        <w:ind w:left="216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2FE804F2"/>
    <w:multiLevelType w:val="hybridMultilevel"/>
    <w:tmpl w:val="AF98F77A"/>
    <w:lvl w:ilvl="0" w:tplc="FFFFFFFF">
      <w:start w:val="1"/>
      <w:numFmt w:val="upperLetter"/>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4" w15:restartNumberingAfterBreak="0">
    <w:nsid w:val="318C1349"/>
    <w:multiLevelType w:val="hybridMultilevel"/>
    <w:tmpl w:val="5044B1BC"/>
    <w:lvl w:ilvl="0" w:tplc="FFFFFFFF">
      <w:start w:val="1"/>
      <w:numFmt w:val="decimal"/>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5" w15:restartNumberingAfterBreak="0">
    <w:nsid w:val="39A81F05"/>
    <w:multiLevelType w:val="hybridMultilevel"/>
    <w:tmpl w:val="AF98F77A"/>
    <w:lvl w:ilvl="0" w:tplc="04090015">
      <w:start w:val="1"/>
      <w:numFmt w:val="upp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3F457B2E"/>
    <w:multiLevelType w:val="hybridMultilevel"/>
    <w:tmpl w:val="DBA86EAC"/>
    <w:lvl w:ilvl="0" w:tplc="FFFFFFFF">
      <w:start w:val="1"/>
      <w:numFmt w:val="upperLetter"/>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7" w15:restartNumberingAfterBreak="0">
    <w:nsid w:val="40412F87"/>
    <w:multiLevelType w:val="hybridMultilevel"/>
    <w:tmpl w:val="8C066E5A"/>
    <w:lvl w:ilvl="0" w:tplc="FFFFFFFF">
      <w:start w:val="1"/>
      <w:numFmt w:val="decimal"/>
      <w:lvlText w:val="%1."/>
      <w:lvlJc w:val="left"/>
      <w:pPr>
        <w:ind w:left="1512" w:hanging="360"/>
      </w:pPr>
    </w:lvl>
    <w:lvl w:ilvl="1" w:tplc="0409000F">
      <w:start w:val="1"/>
      <w:numFmt w:val="decimal"/>
      <w:lvlText w:val="%2."/>
      <w:lvlJc w:val="left"/>
      <w:pPr>
        <w:ind w:left="1512" w:hanging="360"/>
      </w:pPr>
    </w:lvl>
    <w:lvl w:ilvl="2" w:tplc="FFFFFFFF">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8" w15:restartNumberingAfterBreak="0">
    <w:nsid w:val="427B2995"/>
    <w:multiLevelType w:val="multilevel"/>
    <w:tmpl w:val="00000001"/>
    <w:lvl w:ilvl="0">
      <w:start w:val="1"/>
      <w:numFmt w:val="decimal"/>
      <w:suff w:val="nothing"/>
      <w:lvlText w:val="1.%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9" w15:restartNumberingAfterBreak="0">
    <w:nsid w:val="479C7949"/>
    <w:multiLevelType w:val="multilevel"/>
    <w:tmpl w:val="553EAF0C"/>
    <w:lvl w:ilvl="0">
      <w:start w:val="1"/>
      <w:numFmt w:val="decimal"/>
      <w:suff w:val="nothing"/>
      <w:lvlText w:val="2.%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none"/>
      <w:suff w:val="nothing"/>
      <w:lvlText w:val="."/>
      <w:lvlJc w:val="left"/>
      <w:rPr>
        <w:rFonts w:cs="Times New Roman"/>
      </w:rPr>
    </w:lvl>
    <w:lvl w:ilvl="7">
      <w:start w:val="1"/>
      <w:numFmt w:val="decimal"/>
      <w:lvlText w:val="%8."/>
      <w:lvlJc w:val="left"/>
      <w:pPr>
        <w:ind w:left="360" w:hanging="360"/>
      </w:pPr>
    </w:lvl>
    <w:lvl w:ilvl="8">
      <w:start w:val="1"/>
      <w:numFmt w:val="none"/>
      <w:suff w:val="nothing"/>
      <w:lvlText w:val="."/>
      <w:lvlJc w:val="left"/>
      <w:rPr>
        <w:rFonts w:cs="Times New Roman"/>
      </w:rPr>
    </w:lvl>
  </w:abstractNum>
  <w:abstractNum w:abstractNumId="20" w15:restartNumberingAfterBreak="0">
    <w:nsid w:val="483E35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C23645"/>
    <w:multiLevelType w:val="hybridMultilevel"/>
    <w:tmpl w:val="B82C0826"/>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2" w15:restartNumberingAfterBreak="0">
    <w:nsid w:val="4C3E2BB1"/>
    <w:multiLevelType w:val="hybridMultilevel"/>
    <w:tmpl w:val="890C35A4"/>
    <w:lvl w:ilvl="0" w:tplc="04090017">
      <w:start w:val="1"/>
      <w:numFmt w:val="lowerLetter"/>
      <w:lvlText w:val="%1)"/>
      <w:lvlJc w:val="left"/>
      <w:pPr>
        <w:ind w:left="2160" w:hanging="360"/>
      </w:pPr>
      <w:rPr>
        <w:rFonts w:hint="default"/>
      </w:rPr>
    </w:lvl>
    <w:lvl w:ilvl="1" w:tplc="FFFFFFFF">
      <w:start w:val="1"/>
      <w:numFmt w:val="lowerLetter"/>
      <w:lvlText w:val="%2."/>
      <w:lvlJc w:val="left"/>
      <w:pPr>
        <w:ind w:left="2240" w:hanging="360"/>
      </w:pPr>
    </w:lvl>
    <w:lvl w:ilvl="2" w:tplc="FFFFFFFF">
      <w:start w:val="1"/>
      <w:numFmt w:val="lowerRoman"/>
      <w:lvlText w:val="%3."/>
      <w:lvlJc w:val="right"/>
      <w:pPr>
        <w:ind w:left="2960" w:hanging="180"/>
      </w:pPr>
    </w:lvl>
    <w:lvl w:ilvl="3" w:tplc="FFFFFFFF" w:tentative="1">
      <w:start w:val="1"/>
      <w:numFmt w:val="decimal"/>
      <w:lvlText w:val="%4."/>
      <w:lvlJc w:val="left"/>
      <w:pPr>
        <w:ind w:left="3680" w:hanging="360"/>
      </w:pPr>
    </w:lvl>
    <w:lvl w:ilvl="4" w:tplc="FFFFFFFF" w:tentative="1">
      <w:start w:val="1"/>
      <w:numFmt w:val="lowerLetter"/>
      <w:lvlText w:val="%5."/>
      <w:lvlJc w:val="left"/>
      <w:pPr>
        <w:ind w:left="4400" w:hanging="360"/>
      </w:pPr>
    </w:lvl>
    <w:lvl w:ilvl="5" w:tplc="FFFFFFFF" w:tentative="1">
      <w:start w:val="1"/>
      <w:numFmt w:val="lowerRoman"/>
      <w:lvlText w:val="%6."/>
      <w:lvlJc w:val="right"/>
      <w:pPr>
        <w:ind w:left="5120" w:hanging="180"/>
      </w:pPr>
    </w:lvl>
    <w:lvl w:ilvl="6" w:tplc="FFFFFFFF" w:tentative="1">
      <w:start w:val="1"/>
      <w:numFmt w:val="decimal"/>
      <w:lvlText w:val="%7."/>
      <w:lvlJc w:val="left"/>
      <w:pPr>
        <w:ind w:left="5840" w:hanging="360"/>
      </w:pPr>
    </w:lvl>
    <w:lvl w:ilvl="7" w:tplc="FFFFFFFF" w:tentative="1">
      <w:start w:val="1"/>
      <w:numFmt w:val="lowerLetter"/>
      <w:lvlText w:val="%8."/>
      <w:lvlJc w:val="left"/>
      <w:pPr>
        <w:ind w:left="6560" w:hanging="360"/>
      </w:pPr>
    </w:lvl>
    <w:lvl w:ilvl="8" w:tplc="FFFFFFFF" w:tentative="1">
      <w:start w:val="1"/>
      <w:numFmt w:val="lowerRoman"/>
      <w:lvlText w:val="%9."/>
      <w:lvlJc w:val="right"/>
      <w:pPr>
        <w:ind w:left="7280" w:hanging="180"/>
      </w:pPr>
    </w:lvl>
  </w:abstractNum>
  <w:abstractNum w:abstractNumId="23" w15:restartNumberingAfterBreak="0">
    <w:nsid w:val="541C6CB9"/>
    <w:multiLevelType w:val="hybridMultilevel"/>
    <w:tmpl w:val="4E28E138"/>
    <w:lvl w:ilvl="0" w:tplc="FFFFFFFF">
      <w:start w:val="1"/>
      <w:numFmt w:val="upp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4" w15:restartNumberingAfterBreak="0">
    <w:nsid w:val="598E7766"/>
    <w:multiLevelType w:val="multilevel"/>
    <w:tmpl w:val="00000001"/>
    <w:lvl w:ilvl="0">
      <w:start w:val="1"/>
      <w:numFmt w:val="decimal"/>
      <w:suff w:val="nothing"/>
      <w:lvlText w:val="1.%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5" w15:restartNumberingAfterBreak="0">
    <w:nsid w:val="5DF36BB8"/>
    <w:multiLevelType w:val="hybridMultilevel"/>
    <w:tmpl w:val="66368B50"/>
    <w:lvl w:ilvl="0" w:tplc="4A40CF60">
      <w:start w:val="3"/>
      <w:numFmt w:val="upperLetter"/>
      <w:lvlText w:val="%1."/>
      <w:lvlJc w:val="left"/>
      <w:pPr>
        <w:ind w:left="1800" w:hanging="360"/>
      </w:pPr>
      <w:rPr>
        <w:rFonts w:hint="default"/>
      </w:rPr>
    </w:lvl>
    <w:lvl w:ilvl="1" w:tplc="04090019">
      <w:start w:val="1"/>
      <w:numFmt w:val="lowerLetter"/>
      <w:lvlText w:val="%2."/>
      <w:lvlJc w:val="left"/>
      <w:pPr>
        <w:ind w:left="1880" w:hanging="360"/>
      </w:pPr>
    </w:lvl>
    <w:lvl w:ilvl="2" w:tplc="0409001B">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6" w15:restartNumberingAfterBreak="0">
    <w:nsid w:val="606549EF"/>
    <w:multiLevelType w:val="hybridMultilevel"/>
    <w:tmpl w:val="C900A856"/>
    <w:lvl w:ilvl="0" w:tplc="04090017">
      <w:start w:val="1"/>
      <w:numFmt w:val="lowerLetter"/>
      <w:lvlText w:val="%1)"/>
      <w:lvlJc w:val="left"/>
      <w:pPr>
        <w:ind w:left="2160" w:hanging="360"/>
      </w:pPr>
    </w:lvl>
    <w:lvl w:ilvl="1" w:tplc="FFFFFFFF">
      <w:start w:val="1"/>
      <w:numFmt w:val="decimal"/>
      <w:lvlText w:val="%2."/>
      <w:lvlJc w:val="left"/>
      <w:pPr>
        <w:ind w:left="216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647E7E72"/>
    <w:multiLevelType w:val="hybridMultilevel"/>
    <w:tmpl w:val="318EA238"/>
    <w:lvl w:ilvl="0" w:tplc="04090015">
      <w:start w:val="1"/>
      <w:numFmt w:val="upperLetter"/>
      <w:lvlText w:val="%1."/>
      <w:lvlJc w:val="left"/>
      <w:pPr>
        <w:ind w:left="1800" w:hanging="360"/>
      </w:pPr>
    </w:lvl>
    <w:lvl w:ilvl="1" w:tplc="FFFFFFFF">
      <w:start w:val="1"/>
      <w:numFmt w:val="decimal"/>
      <w:lvlText w:val="%2."/>
      <w:lvlJc w:val="left"/>
      <w:pPr>
        <w:ind w:left="180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6C000811"/>
    <w:multiLevelType w:val="hybridMultilevel"/>
    <w:tmpl w:val="0F1C1134"/>
    <w:lvl w:ilvl="0" w:tplc="FFFFFFFF">
      <w:start w:val="1"/>
      <w:numFmt w:val="lowerLetter"/>
      <w:lvlText w:val="%1)"/>
      <w:lvlJc w:val="left"/>
      <w:pPr>
        <w:ind w:left="2160" w:hanging="360"/>
      </w:pPr>
    </w:lvl>
    <w:lvl w:ilvl="1" w:tplc="FFFFFFFF">
      <w:start w:val="1"/>
      <w:numFmt w:val="decimal"/>
      <w:lvlText w:val="%2."/>
      <w:lvlJc w:val="left"/>
      <w:pPr>
        <w:ind w:left="216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6E2F5CB0"/>
    <w:multiLevelType w:val="multilevel"/>
    <w:tmpl w:val="7B7CA668"/>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7FF54C3"/>
    <w:multiLevelType w:val="hybridMultilevel"/>
    <w:tmpl w:val="21284C5C"/>
    <w:lvl w:ilvl="0" w:tplc="04090015">
      <w:start w:val="1"/>
      <w:numFmt w:val="upperLetter"/>
      <w:lvlText w:val="%1."/>
      <w:lvlJc w:val="left"/>
      <w:pPr>
        <w:ind w:left="1360" w:hanging="360"/>
      </w:p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1" w15:restartNumberingAfterBreak="0">
    <w:nsid w:val="78CC6989"/>
    <w:multiLevelType w:val="hybridMultilevel"/>
    <w:tmpl w:val="802ED23C"/>
    <w:lvl w:ilvl="0" w:tplc="FFFFFFFF">
      <w:start w:val="1"/>
      <w:numFmt w:val="decimal"/>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num w:numId="1" w16cid:durableId="729499428">
    <w:abstractNumId w:val="0"/>
  </w:num>
  <w:num w:numId="2" w16cid:durableId="1334869383">
    <w:abstractNumId w:val="1"/>
  </w:num>
  <w:num w:numId="3" w16cid:durableId="494807956">
    <w:abstractNumId w:val="2"/>
  </w:num>
  <w:num w:numId="4" w16cid:durableId="98794029">
    <w:abstractNumId w:val="9"/>
  </w:num>
  <w:num w:numId="5" w16cid:durableId="937906090">
    <w:abstractNumId w:val="3"/>
  </w:num>
  <w:num w:numId="6" w16cid:durableId="504131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8304696">
    <w:abstractNumId w:val="4"/>
  </w:num>
  <w:num w:numId="8" w16cid:durableId="1569219872">
    <w:abstractNumId w:val="20"/>
  </w:num>
  <w:num w:numId="9" w16cid:durableId="476848528">
    <w:abstractNumId w:val="29"/>
  </w:num>
  <w:num w:numId="10" w16cid:durableId="1629312596">
    <w:abstractNumId w:val="6"/>
  </w:num>
  <w:num w:numId="11" w16cid:durableId="2116171172">
    <w:abstractNumId w:val="7"/>
  </w:num>
  <w:num w:numId="12" w16cid:durableId="937060890">
    <w:abstractNumId w:val="19"/>
  </w:num>
  <w:num w:numId="13" w16cid:durableId="1658610219">
    <w:abstractNumId w:val="21"/>
  </w:num>
  <w:num w:numId="14" w16cid:durableId="1626279750">
    <w:abstractNumId w:val="16"/>
  </w:num>
  <w:num w:numId="15" w16cid:durableId="971863292">
    <w:abstractNumId w:val="23"/>
  </w:num>
  <w:num w:numId="16" w16cid:durableId="613101825">
    <w:abstractNumId w:val="15"/>
  </w:num>
  <w:num w:numId="17" w16cid:durableId="1971547348">
    <w:abstractNumId w:val="18"/>
  </w:num>
  <w:num w:numId="18" w16cid:durableId="1528441713">
    <w:abstractNumId w:val="24"/>
  </w:num>
  <w:num w:numId="19" w16cid:durableId="1517882075">
    <w:abstractNumId w:val="8"/>
  </w:num>
  <w:num w:numId="20" w16cid:durableId="1895964835">
    <w:abstractNumId w:val="13"/>
  </w:num>
  <w:num w:numId="21" w16cid:durableId="1826777346">
    <w:abstractNumId w:val="31"/>
  </w:num>
  <w:num w:numId="22" w16cid:durableId="2039815080">
    <w:abstractNumId w:val="14"/>
  </w:num>
  <w:num w:numId="23" w16cid:durableId="1742559537">
    <w:abstractNumId w:val="30"/>
  </w:num>
  <w:num w:numId="24" w16cid:durableId="352610588">
    <w:abstractNumId w:val="17"/>
  </w:num>
  <w:num w:numId="25" w16cid:durableId="1872302251">
    <w:abstractNumId w:val="10"/>
  </w:num>
  <w:num w:numId="26" w16cid:durableId="287782071">
    <w:abstractNumId w:val="12"/>
  </w:num>
  <w:num w:numId="27" w16cid:durableId="639500586">
    <w:abstractNumId w:val="26"/>
  </w:num>
  <w:num w:numId="28" w16cid:durableId="644815842">
    <w:abstractNumId w:val="27"/>
  </w:num>
  <w:num w:numId="29" w16cid:durableId="382295502">
    <w:abstractNumId w:val="28"/>
  </w:num>
  <w:num w:numId="30" w16cid:durableId="2081174087">
    <w:abstractNumId w:val="11"/>
  </w:num>
  <w:num w:numId="31" w16cid:durableId="411242709">
    <w:abstractNumId w:val="25"/>
  </w:num>
  <w:num w:numId="32" w16cid:durableId="1704941957">
    <w:abstractNumId w:val="22"/>
  </w:num>
  <w:num w:numId="33" w16cid:durableId="511064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691"/>
    <w:rsid w:val="000239A7"/>
    <w:rsid w:val="00023B2B"/>
    <w:rsid w:val="00024E55"/>
    <w:rsid w:val="00027896"/>
    <w:rsid w:val="00034EEC"/>
    <w:rsid w:val="00037327"/>
    <w:rsid w:val="00037AF0"/>
    <w:rsid w:val="000473E6"/>
    <w:rsid w:val="00053563"/>
    <w:rsid w:val="00053C36"/>
    <w:rsid w:val="0005729F"/>
    <w:rsid w:val="00062EB0"/>
    <w:rsid w:val="00064257"/>
    <w:rsid w:val="000727C3"/>
    <w:rsid w:val="00072D4D"/>
    <w:rsid w:val="000744E0"/>
    <w:rsid w:val="000818CD"/>
    <w:rsid w:val="000A52E0"/>
    <w:rsid w:val="000B004D"/>
    <w:rsid w:val="000C7A48"/>
    <w:rsid w:val="000D01A6"/>
    <w:rsid w:val="000D7C76"/>
    <w:rsid w:val="001031C4"/>
    <w:rsid w:val="001044B5"/>
    <w:rsid w:val="00105E52"/>
    <w:rsid w:val="001103E9"/>
    <w:rsid w:val="001141F5"/>
    <w:rsid w:val="001268E1"/>
    <w:rsid w:val="001270E4"/>
    <w:rsid w:val="00131E3C"/>
    <w:rsid w:val="00134A72"/>
    <w:rsid w:val="00154000"/>
    <w:rsid w:val="001807CD"/>
    <w:rsid w:val="001870E3"/>
    <w:rsid w:val="00187903"/>
    <w:rsid w:val="00187CAB"/>
    <w:rsid w:val="00190788"/>
    <w:rsid w:val="00194D0C"/>
    <w:rsid w:val="001A0E38"/>
    <w:rsid w:val="001B4279"/>
    <w:rsid w:val="001B4895"/>
    <w:rsid w:val="001B5860"/>
    <w:rsid w:val="001B7328"/>
    <w:rsid w:val="001C1241"/>
    <w:rsid w:val="001D55B6"/>
    <w:rsid w:val="001F41B4"/>
    <w:rsid w:val="002005E2"/>
    <w:rsid w:val="0020063F"/>
    <w:rsid w:val="0020354D"/>
    <w:rsid w:val="00224D87"/>
    <w:rsid w:val="00237837"/>
    <w:rsid w:val="002400DC"/>
    <w:rsid w:val="00244C7E"/>
    <w:rsid w:val="00250888"/>
    <w:rsid w:val="00252512"/>
    <w:rsid w:val="00257D4C"/>
    <w:rsid w:val="00264DC8"/>
    <w:rsid w:val="00274157"/>
    <w:rsid w:val="00280ABA"/>
    <w:rsid w:val="00280F5D"/>
    <w:rsid w:val="00282604"/>
    <w:rsid w:val="002A76F5"/>
    <w:rsid w:val="002B2C92"/>
    <w:rsid w:val="002C6036"/>
    <w:rsid w:val="002D1453"/>
    <w:rsid w:val="002D175D"/>
    <w:rsid w:val="002D5050"/>
    <w:rsid w:val="002E125E"/>
    <w:rsid w:val="002E4D78"/>
    <w:rsid w:val="002F0A6D"/>
    <w:rsid w:val="002F4A55"/>
    <w:rsid w:val="00316D46"/>
    <w:rsid w:val="00333878"/>
    <w:rsid w:val="00335579"/>
    <w:rsid w:val="00343038"/>
    <w:rsid w:val="00343D28"/>
    <w:rsid w:val="0035085E"/>
    <w:rsid w:val="00354882"/>
    <w:rsid w:val="00354F1F"/>
    <w:rsid w:val="0035504B"/>
    <w:rsid w:val="00361D85"/>
    <w:rsid w:val="0037293D"/>
    <w:rsid w:val="003936D3"/>
    <w:rsid w:val="003953C1"/>
    <w:rsid w:val="003A2F22"/>
    <w:rsid w:val="003B171A"/>
    <w:rsid w:val="003B5453"/>
    <w:rsid w:val="003B6342"/>
    <w:rsid w:val="003C0552"/>
    <w:rsid w:val="003D2C0A"/>
    <w:rsid w:val="003E39C1"/>
    <w:rsid w:val="003E5D91"/>
    <w:rsid w:val="003F717C"/>
    <w:rsid w:val="00411568"/>
    <w:rsid w:val="00415E55"/>
    <w:rsid w:val="00420CFD"/>
    <w:rsid w:val="00422CAF"/>
    <w:rsid w:val="0044411A"/>
    <w:rsid w:val="0045272F"/>
    <w:rsid w:val="00465E7E"/>
    <w:rsid w:val="00481743"/>
    <w:rsid w:val="00492504"/>
    <w:rsid w:val="00493780"/>
    <w:rsid w:val="004A5BB9"/>
    <w:rsid w:val="004B6F63"/>
    <w:rsid w:val="004B77D1"/>
    <w:rsid w:val="004C3EE1"/>
    <w:rsid w:val="004D256C"/>
    <w:rsid w:val="004D363E"/>
    <w:rsid w:val="004D3FEE"/>
    <w:rsid w:val="004E6470"/>
    <w:rsid w:val="004E7B87"/>
    <w:rsid w:val="004F19EE"/>
    <w:rsid w:val="005019E5"/>
    <w:rsid w:val="0050213B"/>
    <w:rsid w:val="00502A6A"/>
    <w:rsid w:val="00511212"/>
    <w:rsid w:val="005208BB"/>
    <w:rsid w:val="005224C8"/>
    <w:rsid w:val="0052408C"/>
    <w:rsid w:val="0052688F"/>
    <w:rsid w:val="0054165F"/>
    <w:rsid w:val="00545F4A"/>
    <w:rsid w:val="00572037"/>
    <w:rsid w:val="005731B3"/>
    <w:rsid w:val="00591FC3"/>
    <w:rsid w:val="00593613"/>
    <w:rsid w:val="005A0954"/>
    <w:rsid w:val="005A41B9"/>
    <w:rsid w:val="005A6F84"/>
    <w:rsid w:val="005A779B"/>
    <w:rsid w:val="005B002F"/>
    <w:rsid w:val="005B2DF2"/>
    <w:rsid w:val="005B3034"/>
    <w:rsid w:val="005B7B91"/>
    <w:rsid w:val="005C7B34"/>
    <w:rsid w:val="005D1F52"/>
    <w:rsid w:val="005D4010"/>
    <w:rsid w:val="005E5814"/>
    <w:rsid w:val="005E7C12"/>
    <w:rsid w:val="005F5209"/>
    <w:rsid w:val="00633D8C"/>
    <w:rsid w:val="00640045"/>
    <w:rsid w:val="006403B6"/>
    <w:rsid w:val="006407D3"/>
    <w:rsid w:val="006469DD"/>
    <w:rsid w:val="00667738"/>
    <w:rsid w:val="00681ADB"/>
    <w:rsid w:val="0068372B"/>
    <w:rsid w:val="00685E59"/>
    <w:rsid w:val="006933EF"/>
    <w:rsid w:val="006A52C5"/>
    <w:rsid w:val="006A5800"/>
    <w:rsid w:val="006B0511"/>
    <w:rsid w:val="006B29F7"/>
    <w:rsid w:val="006B6481"/>
    <w:rsid w:val="006D102F"/>
    <w:rsid w:val="006D7316"/>
    <w:rsid w:val="006F63DA"/>
    <w:rsid w:val="00710111"/>
    <w:rsid w:val="00710C4E"/>
    <w:rsid w:val="00731461"/>
    <w:rsid w:val="00731A4B"/>
    <w:rsid w:val="007416DA"/>
    <w:rsid w:val="00742091"/>
    <w:rsid w:val="007672A2"/>
    <w:rsid w:val="00780C53"/>
    <w:rsid w:val="0078175C"/>
    <w:rsid w:val="007A32D5"/>
    <w:rsid w:val="007A45F8"/>
    <w:rsid w:val="007A5C70"/>
    <w:rsid w:val="007B058F"/>
    <w:rsid w:val="007B7FC7"/>
    <w:rsid w:val="007C42BE"/>
    <w:rsid w:val="007D117E"/>
    <w:rsid w:val="007D3D1D"/>
    <w:rsid w:val="007E397D"/>
    <w:rsid w:val="007E732E"/>
    <w:rsid w:val="00803D51"/>
    <w:rsid w:val="00811D21"/>
    <w:rsid w:val="00817AB1"/>
    <w:rsid w:val="00821514"/>
    <w:rsid w:val="00835D6A"/>
    <w:rsid w:val="00836FB3"/>
    <w:rsid w:val="00847689"/>
    <w:rsid w:val="00850814"/>
    <w:rsid w:val="008543F2"/>
    <w:rsid w:val="00865327"/>
    <w:rsid w:val="008663C1"/>
    <w:rsid w:val="008674AC"/>
    <w:rsid w:val="00870A74"/>
    <w:rsid w:val="0087142B"/>
    <w:rsid w:val="00875E7E"/>
    <w:rsid w:val="00883019"/>
    <w:rsid w:val="008A0334"/>
    <w:rsid w:val="008A0E84"/>
    <w:rsid w:val="008A18B9"/>
    <w:rsid w:val="008B2E06"/>
    <w:rsid w:val="008C0274"/>
    <w:rsid w:val="008C12A7"/>
    <w:rsid w:val="008D17C3"/>
    <w:rsid w:val="008F0C82"/>
    <w:rsid w:val="00920DB4"/>
    <w:rsid w:val="00925BE2"/>
    <w:rsid w:val="00932089"/>
    <w:rsid w:val="00937A6B"/>
    <w:rsid w:val="0094324C"/>
    <w:rsid w:val="009509BF"/>
    <w:rsid w:val="00952F12"/>
    <w:rsid w:val="009553E7"/>
    <w:rsid w:val="00967D7D"/>
    <w:rsid w:val="00970AA3"/>
    <w:rsid w:val="00976834"/>
    <w:rsid w:val="00986901"/>
    <w:rsid w:val="00997B09"/>
    <w:rsid w:val="009A596C"/>
    <w:rsid w:val="009E5777"/>
    <w:rsid w:val="009E5CCA"/>
    <w:rsid w:val="009E73B0"/>
    <w:rsid w:val="009F3A43"/>
    <w:rsid w:val="00A00504"/>
    <w:rsid w:val="00A04685"/>
    <w:rsid w:val="00A244BC"/>
    <w:rsid w:val="00A547CC"/>
    <w:rsid w:val="00A60E2F"/>
    <w:rsid w:val="00A66ABA"/>
    <w:rsid w:val="00A71BD9"/>
    <w:rsid w:val="00A73D84"/>
    <w:rsid w:val="00A853EB"/>
    <w:rsid w:val="00AA05E6"/>
    <w:rsid w:val="00AA228A"/>
    <w:rsid w:val="00AB70BB"/>
    <w:rsid w:val="00AC24EE"/>
    <w:rsid w:val="00AE362C"/>
    <w:rsid w:val="00B01A5E"/>
    <w:rsid w:val="00B03D8F"/>
    <w:rsid w:val="00B070CF"/>
    <w:rsid w:val="00B0763A"/>
    <w:rsid w:val="00B13E92"/>
    <w:rsid w:val="00B219F4"/>
    <w:rsid w:val="00B237E8"/>
    <w:rsid w:val="00B32E5C"/>
    <w:rsid w:val="00B37C36"/>
    <w:rsid w:val="00B40AFB"/>
    <w:rsid w:val="00B47663"/>
    <w:rsid w:val="00B63BC2"/>
    <w:rsid w:val="00B67886"/>
    <w:rsid w:val="00B71B96"/>
    <w:rsid w:val="00B71D54"/>
    <w:rsid w:val="00B7488E"/>
    <w:rsid w:val="00B803DC"/>
    <w:rsid w:val="00B8490F"/>
    <w:rsid w:val="00B9597B"/>
    <w:rsid w:val="00BA25AD"/>
    <w:rsid w:val="00BA2885"/>
    <w:rsid w:val="00BA6FD5"/>
    <w:rsid w:val="00BA78BA"/>
    <w:rsid w:val="00BD1A00"/>
    <w:rsid w:val="00BE4212"/>
    <w:rsid w:val="00BF578F"/>
    <w:rsid w:val="00C271F0"/>
    <w:rsid w:val="00C34493"/>
    <w:rsid w:val="00C35B02"/>
    <w:rsid w:val="00C35DC6"/>
    <w:rsid w:val="00C43EE1"/>
    <w:rsid w:val="00C54B0F"/>
    <w:rsid w:val="00C675CE"/>
    <w:rsid w:val="00C77691"/>
    <w:rsid w:val="00C97912"/>
    <w:rsid w:val="00CA5FAE"/>
    <w:rsid w:val="00CC257F"/>
    <w:rsid w:val="00CC2FD2"/>
    <w:rsid w:val="00CD10EC"/>
    <w:rsid w:val="00CD2DF9"/>
    <w:rsid w:val="00CE0AD8"/>
    <w:rsid w:val="00CF0181"/>
    <w:rsid w:val="00CF4BD2"/>
    <w:rsid w:val="00D00EED"/>
    <w:rsid w:val="00D03246"/>
    <w:rsid w:val="00D03454"/>
    <w:rsid w:val="00D17218"/>
    <w:rsid w:val="00D17985"/>
    <w:rsid w:val="00D17FD7"/>
    <w:rsid w:val="00D51E77"/>
    <w:rsid w:val="00D5564D"/>
    <w:rsid w:val="00D561AD"/>
    <w:rsid w:val="00D627CC"/>
    <w:rsid w:val="00D8459C"/>
    <w:rsid w:val="00D87C1F"/>
    <w:rsid w:val="00D94070"/>
    <w:rsid w:val="00D966B0"/>
    <w:rsid w:val="00DB28FA"/>
    <w:rsid w:val="00DB2E23"/>
    <w:rsid w:val="00DB5992"/>
    <w:rsid w:val="00DC6757"/>
    <w:rsid w:val="00DE46DD"/>
    <w:rsid w:val="00DE6614"/>
    <w:rsid w:val="00E155B4"/>
    <w:rsid w:val="00E15AEB"/>
    <w:rsid w:val="00E205CB"/>
    <w:rsid w:val="00E2652C"/>
    <w:rsid w:val="00E2655D"/>
    <w:rsid w:val="00E4541B"/>
    <w:rsid w:val="00E50A2A"/>
    <w:rsid w:val="00E55944"/>
    <w:rsid w:val="00E73800"/>
    <w:rsid w:val="00E73A65"/>
    <w:rsid w:val="00E83292"/>
    <w:rsid w:val="00E84917"/>
    <w:rsid w:val="00E959AA"/>
    <w:rsid w:val="00EE5082"/>
    <w:rsid w:val="00F032B9"/>
    <w:rsid w:val="00F1459D"/>
    <w:rsid w:val="00F15A7D"/>
    <w:rsid w:val="00F22403"/>
    <w:rsid w:val="00F36BB9"/>
    <w:rsid w:val="00F520F4"/>
    <w:rsid w:val="00F548A8"/>
    <w:rsid w:val="00F63413"/>
    <w:rsid w:val="00FA2129"/>
    <w:rsid w:val="00FC5C7A"/>
    <w:rsid w:val="00FD2BAA"/>
    <w:rsid w:val="00FE3B24"/>
    <w:rsid w:val="00FF3AD0"/>
    <w:rsid w:val="00FF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0F235E"/>
  <w15:docId w15:val="{27BA34FF-8C1F-4636-B56E-E889AE05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2-1">
    <w:name w:val="L2-1"/>
    <w:basedOn w:val="Normal"/>
    <w:pPr>
      <w:widowControl w:val="0"/>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pPr>
  </w:style>
  <w:style w:type="paragraph" w:customStyle="1" w:styleId="L2-2">
    <w:name w:val="L2-2"/>
    <w:basedOn w:val="Normal"/>
    <w:pPr>
      <w:widowControl w:val="0"/>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576"/>
    </w:pPr>
  </w:style>
  <w:style w:type="paragraph" w:customStyle="1" w:styleId="L2-3">
    <w:name w:val="L2-3"/>
    <w:basedOn w:val="Normal"/>
    <w:pPr>
      <w:widowControl w:val="0"/>
      <w:tabs>
        <w:tab w:val="left" w:pos="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576"/>
    </w:pPr>
  </w:style>
  <w:style w:type="paragraph" w:customStyle="1" w:styleId="L2-4">
    <w:name w:val="L2-4"/>
    <w:basedOn w:val="Normal"/>
    <w:pPr>
      <w:widowControl w:val="0"/>
      <w:tabs>
        <w:tab w:val="left" w:pos="0"/>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s>
      <w:ind w:left="2304" w:hanging="576"/>
    </w:pPr>
  </w:style>
  <w:style w:type="paragraph" w:customStyle="1" w:styleId="L2-5">
    <w:name w:val="L2-5"/>
    <w:basedOn w:val="Normal"/>
    <w:pPr>
      <w:widowControl w:val="0"/>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s>
      <w:ind w:left="2880" w:hanging="576"/>
    </w:pPr>
  </w:style>
  <w:style w:type="paragraph" w:customStyle="1" w:styleId="L2-6">
    <w:name w:val="L2-6"/>
    <w:basedOn w:val="Normal"/>
    <w:pPr>
      <w:widowControl w:val="0"/>
      <w:tabs>
        <w:tab w:val="left" w:pos="0"/>
        <w:tab w:val="left" w:pos="2880"/>
        <w:tab w:val="left" w:pos="3456"/>
        <w:tab w:val="left" w:pos="3600"/>
        <w:tab w:val="left" w:pos="4320"/>
        <w:tab w:val="left" w:pos="5040"/>
        <w:tab w:val="left" w:pos="5760"/>
        <w:tab w:val="left" w:pos="6480"/>
        <w:tab w:val="left" w:pos="7200"/>
        <w:tab w:val="left" w:pos="7920"/>
        <w:tab w:val="left" w:pos="8640"/>
        <w:tab w:val="left" w:pos="9360"/>
      </w:tabs>
      <w:ind w:left="3456" w:hanging="576"/>
    </w:pPr>
  </w:style>
  <w:style w:type="paragraph" w:customStyle="1" w:styleId="L2-7">
    <w:name w:val="L2-7"/>
    <w:basedOn w:val="Normal"/>
    <w:pPr>
      <w:widowControl w:val="0"/>
      <w:tabs>
        <w:tab w:val="left" w:pos="0"/>
        <w:tab w:val="left" w:pos="3456"/>
        <w:tab w:val="left" w:pos="4032"/>
        <w:tab w:val="left" w:pos="4320"/>
        <w:tab w:val="left" w:pos="5040"/>
        <w:tab w:val="left" w:pos="5760"/>
        <w:tab w:val="left" w:pos="6480"/>
        <w:tab w:val="left" w:pos="7200"/>
        <w:tab w:val="left" w:pos="7920"/>
        <w:tab w:val="left" w:pos="8640"/>
        <w:tab w:val="left" w:pos="9360"/>
      </w:tabs>
      <w:ind w:left="4032" w:hanging="576"/>
    </w:pPr>
  </w:style>
  <w:style w:type="paragraph" w:customStyle="1" w:styleId="L2-8">
    <w:name w:val="L2-8"/>
    <w:basedOn w:val="Normal"/>
    <w:pPr>
      <w:widowControl w:val="0"/>
      <w:tabs>
        <w:tab w:val="left" w:pos="0"/>
        <w:tab w:val="left" w:pos="4032"/>
        <w:tab w:val="left" w:pos="4608"/>
        <w:tab w:val="left" w:pos="5040"/>
        <w:tab w:val="left" w:pos="5760"/>
        <w:tab w:val="left" w:pos="6480"/>
        <w:tab w:val="left" w:pos="7200"/>
        <w:tab w:val="left" w:pos="7920"/>
        <w:tab w:val="left" w:pos="8640"/>
        <w:tab w:val="left" w:pos="9360"/>
      </w:tabs>
      <w:ind w:left="4608" w:hanging="576"/>
    </w:pPr>
  </w:style>
  <w:style w:type="paragraph" w:customStyle="1" w:styleId="L2-9">
    <w:name w:val="L2-9"/>
    <w:basedOn w:val="Normal"/>
    <w:pPr>
      <w:widowControl w:val="0"/>
      <w:tabs>
        <w:tab w:val="left" w:pos="0"/>
        <w:tab w:val="left" w:pos="4608"/>
        <w:tab w:val="left" w:pos="5184"/>
        <w:tab w:val="left" w:pos="5760"/>
        <w:tab w:val="left" w:pos="6480"/>
        <w:tab w:val="left" w:pos="7200"/>
        <w:tab w:val="left" w:pos="7920"/>
        <w:tab w:val="left" w:pos="8640"/>
        <w:tab w:val="left" w:pos="9360"/>
      </w:tabs>
      <w:ind w:left="5184" w:hanging="576"/>
    </w:pPr>
  </w:style>
  <w:style w:type="paragraph" w:customStyle="1" w:styleId="L3-1">
    <w:name w:val="L3-1"/>
    <w:basedOn w:val="Normal"/>
    <w:pPr>
      <w:widowControl w:val="0"/>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pPr>
  </w:style>
  <w:style w:type="paragraph" w:customStyle="1" w:styleId="L3-2">
    <w:name w:val="L3-2"/>
    <w:basedOn w:val="Normal"/>
    <w:pPr>
      <w:widowControl w:val="0"/>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576"/>
    </w:pPr>
  </w:style>
  <w:style w:type="paragraph" w:customStyle="1" w:styleId="L3-3">
    <w:name w:val="L3-3"/>
    <w:basedOn w:val="Normal"/>
    <w:pPr>
      <w:widowControl w:val="0"/>
      <w:tabs>
        <w:tab w:val="left" w:pos="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576"/>
    </w:pPr>
  </w:style>
  <w:style w:type="paragraph" w:customStyle="1" w:styleId="L3-4">
    <w:name w:val="L3-4"/>
    <w:basedOn w:val="Normal"/>
    <w:pPr>
      <w:widowControl w:val="0"/>
      <w:tabs>
        <w:tab w:val="left" w:pos="0"/>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s>
      <w:ind w:left="2304" w:hanging="576"/>
    </w:pPr>
  </w:style>
  <w:style w:type="paragraph" w:customStyle="1" w:styleId="L3-5">
    <w:name w:val="L3-5"/>
    <w:basedOn w:val="Normal"/>
    <w:pPr>
      <w:widowControl w:val="0"/>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s>
      <w:ind w:left="2880" w:hanging="576"/>
    </w:pPr>
  </w:style>
  <w:style w:type="paragraph" w:customStyle="1" w:styleId="L3-6">
    <w:name w:val="L3-6"/>
    <w:basedOn w:val="Normal"/>
    <w:pPr>
      <w:widowControl w:val="0"/>
      <w:tabs>
        <w:tab w:val="left" w:pos="0"/>
        <w:tab w:val="left" w:pos="2880"/>
        <w:tab w:val="left" w:pos="3456"/>
        <w:tab w:val="left" w:pos="3600"/>
        <w:tab w:val="left" w:pos="4320"/>
        <w:tab w:val="left" w:pos="5040"/>
        <w:tab w:val="left" w:pos="5760"/>
        <w:tab w:val="left" w:pos="6480"/>
        <w:tab w:val="left" w:pos="7200"/>
        <w:tab w:val="left" w:pos="7920"/>
        <w:tab w:val="left" w:pos="8640"/>
        <w:tab w:val="left" w:pos="9360"/>
      </w:tabs>
      <w:ind w:left="3456" w:hanging="576"/>
    </w:pPr>
  </w:style>
  <w:style w:type="paragraph" w:customStyle="1" w:styleId="L3-7">
    <w:name w:val="L3-7"/>
    <w:basedOn w:val="Normal"/>
    <w:pPr>
      <w:widowControl w:val="0"/>
      <w:tabs>
        <w:tab w:val="left" w:pos="0"/>
        <w:tab w:val="left" w:pos="3456"/>
        <w:tab w:val="left" w:pos="4032"/>
        <w:tab w:val="left" w:pos="4320"/>
        <w:tab w:val="left" w:pos="5040"/>
        <w:tab w:val="left" w:pos="5760"/>
        <w:tab w:val="left" w:pos="6480"/>
        <w:tab w:val="left" w:pos="7200"/>
        <w:tab w:val="left" w:pos="7920"/>
        <w:tab w:val="left" w:pos="8640"/>
        <w:tab w:val="left" w:pos="9360"/>
      </w:tabs>
      <w:ind w:left="4032" w:hanging="576"/>
    </w:pPr>
  </w:style>
  <w:style w:type="paragraph" w:customStyle="1" w:styleId="L3-8">
    <w:name w:val="L3-8"/>
    <w:basedOn w:val="Normal"/>
    <w:pPr>
      <w:widowControl w:val="0"/>
      <w:tabs>
        <w:tab w:val="left" w:pos="0"/>
        <w:tab w:val="left" w:pos="4032"/>
        <w:tab w:val="left" w:pos="4608"/>
        <w:tab w:val="left" w:pos="5040"/>
        <w:tab w:val="left" w:pos="5760"/>
        <w:tab w:val="left" w:pos="6480"/>
        <w:tab w:val="left" w:pos="7200"/>
        <w:tab w:val="left" w:pos="7920"/>
        <w:tab w:val="left" w:pos="8640"/>
        <w:tab w:val="left" w:pos="9360"/>
      </w:tabs>
      <w:ind w:left="4608" w:hanging="576"/>
    </w:pPr>
  </w:style>
  <w:style w:type="paragraph" w:customStyle="1" w:styleId="L3-9">
    <w:name w:val="L3-9"/>
    <w:basedOn w:val="Normal"/>
    <w:pPr>
      <w:widowControl w:val="0"/>
      <w:tabs>
        <w:tab w:val="left" w:pos="0"/>
        <w:tab w:val="left" w:pos="4608"/>
        <w:tab w:val="left" w:pos="5184"/>
        <w:tab w:val="left" w:pos="5760"/>
        <w:tab w:val="left" w:pos="6480"/>
        <w:tab w:val="left" w:pos="7200"/>
        <w:tab w:val="left" w:pos="7920"/>
        <w:tab w:val="left" w:pos="8640"/>
        <w:tab w:val="left" w:pos="9360"/>
      </w:tabs>
      <w:ind w:left="5184" w:hanging="576"/>
    </w:pPr>
  </w:style>
  <w:style w:type="paragraph" w:customStyle="1" w:styleId="L1-1">
    <w:name w:val="L1-1"/>
    <w:basedOn w:val="Normal"/>
    <w:pPr>
      <w:widowControl w:val="0"/>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pPr>
  </w:style>
  <w:style w:type="paragraph" w:customStyle="1" w:styleId="L1-2">
    <w:name w:val="L1-2"/>
    <w:basedOn w:val="Normal"/>
    <w:pPr>
      <w:widowControl w:val="0"/>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576"/>
    </w:pPr>
  </w:style>
  <w:style w:type="paragraph" w:customStyle="1" w:styleId="L1-3">
    <w:name w:val="L1-3"/>
    <w:basedOn w:val="Normal"/>
    <w:pPr>
      <w:widowControl w:val="0"/>
      <w:tabs>
        <w:tab w:val="left" w:pos="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576"/>
    </w:pPr>
  </w:style>
  <w:style w:type="paragraph" w:customStyle="1" w:styleId="L1-4">
    <w:name w:val="L1-4"/>
    <w:basedOn w:val="Normal"/>
    <w:pPr>
      <w:widowControl w:val="0"/>
      <w:tabs>
        <w:tab w:val="left" w:pos="0"/>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s>
      <w:ind w:left="2304" w:hanging="576"/>
    </w:pPr>
  </w:style>
  <w:style w:type="paragraph" w:customStyle="1" w:styleId="L1-5">
    <w:name w:val="L1-5"/>
    <w:basedOn w:val="Normal"/>
    <w:pPr>
      <w:widowControl w:val="0"/>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s>
      <w:ind w:left="2880" w:hanging="576"/>
    </w:pPr>
  </w:style>
  <w:style w:type="paragraph" w:customStyle="1" w:styleId="L1-6">
    <w:name w:val="L1-6"/>
    <w:basedOn w:val="Normal"/>
    <w:pPr>
      <w:widowControl w:val="0"/>
      <w:tabs>
        <w:tab w:val="left" w:pos="0"/>
        <w:tab w:val="left" w:pos="2880"/>
        <w:tab w:val="left" w:pos="3456"/>
        <w:tab w:val="left" w:pos="3600"/>
        <w:tab w:val="left" w:pos="4320"/>
        <w:tab w:val="left" w:pos="5040"/>
        <w:tab w:val="left" w:pos="5760"/>
        <w:tab w:val="left" w:pos="6480"/>
        <w:tab w:val="left" w:pos="7200"/>
        <w:tab w:val="left" w:pos="7920"/>
        <w:tab w:val="left" w:pos="8640"/>
        <w:tab w:val="left" w:pos="9360"/>
      </w:tabs>
      <w:ind w:left="3456" w:hanging="576"/>
    </w:pPr>
  </w:style>
  <w:style w:type="paragraph" w:customStyle="1" w:styleId="L1-7">
    <w:name w:val="L1-7"/>
    <w:basedOn w:val="Normal"/>
    <w:pPr>
      <w:widowControl w:val="0"/>
      <w:tabs>
        <w:tab w:val="left" w:pos="0"/>
        <w:tab w:val="left" w:pos="3456"/>
        <w:tab w:val="left" w:pos="4032"/>
        <w:tab w:val="left" w:pos="4320"/>
        <w:tab w:val="left" w:pos="5040"/>
        <w:tab w:val="left" w:pos="5760"/>
        <w:tab w:val="left" w:pos="6480"/>
        <w:tab w:val="left" w:pos="7200"/>
        <w:tab w:val="left" w:pos="7920"/>
        <w:tab w:val="left" w:pos="8640"/>
        <w:tab w:val="left" w:pos="9360"/>
      </w:tabs>
      <w:ind w:left="4032" w:hanging="576"/>
    </w:pPr>
  </w:style>
  <w:style w:type="paragraph" w:customStyle="1" w:styleId="L1-8">
    <w:name w:val="L1-8"/>
    <w:basedOn w:val="Normal"/>
    <w:pPr>
      <w:widowControl w:val="0"/>
      <w:tabs>
        <w:tab w:val="left" w:pos="0"/>
        <w:tab w:val="left" w:pos="4032"/>
        <w:tab w:val="left" w:pos="4608"/>
        <w:tab w:val="left" w:pos="5040"/>
        <w:tab w:val="left" w:pos="5760"/>
        <w:tab w:val="left" w:pos="6480"/>
        <w:tab w:val="left" w:pos="7200"/>
        <w:tab w:val="left" w:pos="7920"/>
        <w:tab w:val="left" w:pos="8640"/>
        <w:tab w:val="left" w:pos="9360"/>
      </w:tabs>
      <w:ind w:left="4608" w:hanging="576"/>
    </w:pPr>
  </w:style>
  <w:style w:type="paragraph" w:customStyle="1" w:styleId="L1-9">
    <w:name w:val="L1-9"/>
    <w:basedOn w:val="Normal"/>
    <w:pPr>
      <w:widowControl w:val="0"/>
      <w:tabs>
        <w:tab w:val="left" w:pos="0"/>
        <w:tab w:val="left" w:pos="4608"/>
        <w:tab w:val="left" w:pos="5184"/>
        <w:tab w:val="left" w:pos="5760"/>
        <w:tab w:val="left" w:pos="6480"/>
        <w:tab w:val="left" w:pos="7200"/>
        <w:tab w:val="left" w:pos="7920"/>
        <w:tab w:val="left" w:pos="8640"/>
        <w:tab w:val="left" w:pos="9360"/>
      </w:tabs>
      <w:ind w:left="5184" w:hanging="576"/>
    </w:pPr>
  </w:style>
  <w:style w:type="paragraph" w:customStyle="1" w:styleId="BalloonTex1">
    <w:name w:val="Balloon Tex1"/>
    <w:basedOn w:val="Normal"/>
    <w:pPr>
      <w:widowControl w:val="0"/>
    </w:pPr>
    <w:rPr>
      <w:rFonts w:ascii="Tahoma" w:hAnsi="Tahoma"/>
      <w:sz w:val="16"/>
    </w:rPr>
  </w:style>
  <w:style w:type="character" w:customStyle="1" w:styleId="BalloonText1">
    <w:name w:val="Balloon Text1"/>
    <w:rPr>
      <w:rFonts w:ascii="Tahoma" w:hAnsi="Tahoma" w:cs="Times New Roman"/>
      <w:sz w:val="16"/>
    </w:rPr>
  </w:style>
  <w:style w:type="character" w:customStyle="1" w:styleId="DefaultPara">
    <w:name w:val="Default Para"/>
    <w:rPr>
      <w:rFonts w:cs="Times New Roman"/>
    </w:rPr>
  </w:style>
  <w:style w:type="paragraph" w:customStyle="1" w:styleId="ListParagra">
    <w:name w:val="List Paragra"/>
    <w:basedOn w:val="Normal"/>
    <w:pPr>
      <w:widowControl w:val="0"/>
      <w:spacing w:after="199" w:line="275" w:lineRule="auto"/>
      <w:ind w:left="720"/>
    </w:pPr>
    <w:rPr>
      <w:rFonts w:ascii="Calibri" w:hAnsi="Calibri"/>
      <w:sz w:val="22"/>
    </w:rPr>
  </w:style>
  <w:style w:type="character" w:customStyle="1" w:styleId="NoList1">
    <w:name w:val="No List1"/>
    <w:rPr>
      <w:rFonts w:cs="Times New Roman"/>
    </w:rPr>
  </w:style>
  <w:style w:type="paragraph" w:styleId="Header">
    <w:name w:val="header"/>
    <w:basedOn w:val="Normal"/>
    <w:link w:val="HeaderChar"/>
    <w:uiPriority w:val="99"/>
    <w:unhideWhenUsed/>
    <w:rsid w:val="005D4010"/>
    <w:pPr>
      <w:tabs>
        <w:tab w:val="center" w:pos="4680"/>
        <w:tab w:val="right" w:pos="9360"/>
      </w:tabs>
    </w:pPr>
  </w:style>
  <w:style w:type="character" w:customStyle="1" w:styleId="HeaderChar">
    <w:name w:val="Header Char"/>
    <w:link w:val="Header"/>
    <w:uiPriority w:val="99"/>
    <w:rsid w:val="005D4010"/>
    <w:rPr>
      <w:sz w:val="24"/>
    </w:rPr>
  </w:style>
  <w:style w:type="paragraph" w:styleId="Footer">
    <w:name w:val="footer"/>
    <w:basedOn w:val="Normal"/>
    <w:link w:val="FooterChar"/>
    <w:uiPriority w:val="99"/>
    <w:unhideWhenUsed/>
    <w:rsid w:val="005D4010"/>
    <w:pPr>
      <w:tabs>
        <w:tab w:val="center" w:pos="4680"/>
        <w:tab w:val="right" w:pos="9360"/>
      </w:tabs>
    </w:pPr>
  </w:style>
  <w:style w:type="character" w:customStyle="1" w:styleId="FooterChar">
    <w:name w:val="Footer Char"/>
    <w:link w:val="Footer"/>
    <w:uiPriority w:val="99"/>
    <w:rsid w:val="005D4010"/>
    <w:rPr>
      <w:sz w:val="24"/>
    </w:rPr>
  </w:style>
  <w:style w:type="paragraph" w:styleId="BalloonText">
    <w:name w:val="Balloon Text"/>
    <w:basedOn w:val="Normal"/>
    <w:link w:val="BalloonTextChar"/>
    <w:uiPriority w:val="99"/>
    <w:semiHidden/>
    <w:unhideWhenUsed/>
    <w:rsid w:val="00343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038"/>
    <w:rPr>
      <w:rFonts w:ascii="Segoe UI" w:hAnsi="Segoe UI" w:cs="Segoe UI"/>
      <w:sz w:val="18"/>
      <w:szCs w:val="18"/>
    </w:rPr>
  </w:style>
  <w:style w:type="paragraph" w:styleId="ListParagraph">
    <w:name w:val="List Paragraph"/>
    <w:basedOn w:val="Normal"/>
    <w:uiPriority w:val="34"/>
    <w:qFormat/>
    <w:rsid w:val="00264DC8"/>
    <w:pPr>
      <w:ind w:left="720"/>
      <w:contextualSpacing/>
    </w:pPr>
  </w:style>
  <w:style w:type="paragraph" w:customStyle="1" w:styleId="PRT">
    <w:name w:val="PRT"/>
    <w:basedOn w:val="Normal"/>
    <w:next w:val="Normal"/>
    <w:rsid w:val="00B13E92"/>
    <w:pPr>
      <w:spacing w:before="480"/>
    </w:pPr>
    <w:rPr>
      <w:rFonts w:ascii="Times" w:hAnsi="Times"/>
    </w:rPr>
  </w:style>
  <w:style w:type="paragraph" w:customStyle="1" w:styleId="ART">
    <w:name w:val="ART"/>
    <w:basedOn w:val="Normal"/>
    <w:next w:val="Normal"/>
    <w:rsid w:val="00B13E92"/>
    <w:pPr>
      <w:tabs>
        <w:tab w:val="left" w:pos="864"/>
      </w:tabs>
      <w:spacing w:before="480"/>
      <w:ind w:left="864" w:hanging="864"/>
    </w:pPr>
    <w:rPr>
      <w:rFonts w:ascii="Times" w:hAnsi="Times"/>
    </w:rPr>
  </w:style>
  <w:style w:type="paragraph" w:customStyle="1" w:styleId="PR2">
    <w:name w:val="PR2"/>
    <w:basedOn w:val="Normal"/>
    <w:rsid w:val="00B13E92"/>
    <w:pPr>
      <w:tabs>
        <w:tab w:val="left" w:pos="1926"/>
      </w:tabs>
      <w:ind w:left="1926" w:hanging="576"/>
    </w:pPr>
    <w:rPr>
      <w:rFonts w:ascii="Times" w:hAnsi="Times"/>
    </w:rPr>
  </w:style>
  <w:style w:type="paragraph" w:customStyle="1" w:styleId="PR3">
    <w:name w:val="PR3"/>
    <w:basedOn w:val="Normal"/>
    <w:rsid w:val="00B13E92"/>
    <w:pPr>
      <w:tabs>
        <w:tab w:val="left" w:pos="2016"/>
      </w:tabs>
      <w:ind w:left="2016" w:hanging="576"/>
    </w:pPr>
    <w:rPr>
      <w:rFonts w:ascii="Times" w:hAnsi="Times"/>
    </w:rPr>
  </w:style>
  <w:style w:type="paragraph" w:customStyle="1" w:styleId="PR4">
    <w:name w:val="PR4"/>
    <w:basedOn w:val="Normal"/>
    <w:uiPriority w:val="99"/>
    <w:rsid w:val="00B13E92"/>
    <w:pPr>
      <w:tabs>
        <w:tab w:val="left" w:pos="2592"/>
      </w:tabs>
      <w:ind w:left="2592" w:hanging="576"/>
    </w:pPr>
    <w:rPr>
      <w:rFonts w:ascii="Times" w:hAnsi="Times"/>
    </w:rPr>
  </w:style>
  <w:style w:type="paragraph" w:customStyle="1" w:styleId="PR5">
    <w:name w:val="PR5"/>
    <w:basedOn w:val="Normal"/>
    <w:rsid w:val="00B13E92"/>
    <w:pPr>
      <w:tabs>
        <w:tab w:val="left" w:pos="3168"/>
      </w:tabs>
      <w:ind w:left="3168" w:hanging="576"/>
    </w:pPr>
    <w:rPr>
      <w:rFonts w:ascii="Times" w:hAnsi="Times"/>
    </w:rPr>
  </w:style>
  <w:style w:type="character" w:customStyle="1" w:styleId="CMTChar">
    <w:name w:val="CMT Char"/>
    <w:basedOn w:val="DefaultParagraphFont"/>
    <w:link w:val="CMT"/>
    <w:locked/>
    <w:rsid w:val="00870A74"/>
    <w:rPr>
      <w:rFonts w:ascii="Arial Narrow" w:hAnsi="Arial Narrow"/>
      <w:color w:val="666699"/>
    </w:rPr>
  </w:style>
  <w:style w:type="paragraph" w:customStyle="1" w:styleId="CMT">
    <w:name w:val="CMT"/>
    <w:basedOn w:val="Normal"/>
    <w:link w:val="CMTChar"/>
    <w:rsid w:val="00870A74"/>
    <w:pPr>
      <w:pBdr>
        <w:top w:val="single" w:sz="4" w:space="1" w:color="666699"/>
        <w:left w:val="single" w:sz="4" w:space="4" w:color="666699"/>
        <w:bottom w:val="single" w:sz="4" w:space="1" w:color="666699"/>
        <w:right w:val="single" w:sz="4" w:space="4" w:color="666699"/>
      </w:pBdr>
      <w:suppressAutoHyphens/>
      <w:spacing w:before="240"/>
      <w:jc w:val="both"/>
    </w:pPr>
    <w:rPr>
      <w:rFonts w:ascii="Arial Narrow" w:hAnsi="Arial Narrow"/>
      <w:color w:val="666699"/>
      <w:sz w:val="20"/>
    </w:rPr>
  </w:style>
  <w:style w:type="character" w:styleId="CommentReference">
    <w:name w:val="annotation reference"/>
    <w:basedOn w:val="DefaultParagraphFont"/>
    <w:uiPriority w:val="99"/>
    <w:semiHidden/>
    <w:unhideWhenUsed/>
    <w:rsid w:val="00E4541B"/>
    <w:rPr>
      <w:sz w:val="16"/>
      <w:szCs w:val="16"/>
    </w:rPr>
  </w:style>
  <w:style w:type="paragraph" w:styleId="CommentText">
    <w:name w:val="annotation text"/>
    <w:basedOn w:val="Normal"/>
    <w:link w:val="CommentTextChar"/>
    <w:uiPriority w:val="99"/>
    <w:unhideWhenUsed/>
    <w:rsid w:val="00E4541B"/>
    <w:rPr>
      <w:sz w:val="20"/>
    </w:rPr>
  </w:style>
  <w:style w:type="character" w:customStyle="1" w:styleId="CommentTextChar">
    <w:name w:val="Comment Text Char"/>
    <w:basedOn w:val="DefaultParagraphFont"/>
    <w:link w:val="CommentText"/>
    <w:uiPriority w:val="99"/>
    <w:rsid w:val="00E4541B"/>
  </w:style>
  <w:style w:type="paragraph" w:styleId="CommentSubject">
    <w:name w:val="annotation subject"/>
    <w:basedOn w:val="CommentText"/>
    <w:next w:val="CommentText"/>
    <w:link w:val="CommentSubjectChar"/>
    <w:uiPriority w:val="99"/>
    <w:semiHidden/>
    <w:unhideWhenUsed/>
    <w:rsid w:val="00E4541B"/>
    <w:rPr>
      <w:b/>
      <w:bCs/>
    </w:rPr>
  </w:style>
  <w:style w:type="character" w:customStyle="1" w:styleId="CommentSubjectChar">
    <w:name w:val="Comment Subject Char"/>
    <w:basedOn w:val="CommentTextChar"/>
    <w:link w:val="CommentSubject"/>
    <w:uiPriority w:val="99"/>
    <w:semiHidden/>
    <w:rsid w:val="00E4541B"/>
    <w:rPr>
      <w:b/>
      <w:bCs/>
    </w:rPr>
  </w:style>
  <w:style w:type="paragraph" w:styleId="Revision">
    <w:name w:val="Revision"/>
    <w:hidden/>
    <w:uiPriority w:val="99"/>
    <w:semiHidden/>
    <w:rsid w:val="00817AB1"/>
    <w:rPr>
      <w:sz w:val="24"/>
    </w:rPr>
  </w:style>
  <w:style w:type="paragraph" w:customStyle="1" w:styleId="paragraph">
    <w:name w:val="paragraph"/>
    <w:basedOn w:val="Normal"/>
    <w:rsid w:val="00027896"/>
    <w:pPr>
      <w:spacing w:before="100" w:beforeAutospacing="1" w:after="100" w:afterAutospacing="1"/>
    </w:pPr>
    <w:rPr>
      <w:szCs w:val="24"/>
    </w:rPr>
  </w:style>
  <w:style w:type="character" w:customStyle="1" w:styleId="normaltextrun">
    <w:name w:val="normaltextrun"/>
    <w:basedOn w:val="DefaultParagraphFont"/>
    <w:rsid w:val="00027896"/>
  </w:style>
  <w:style w:type="character" w:customStyle="1" w:styleId="eop">
    <w:name w:val="eop"/>
    <w:basedOn w:val="DefaultParagraphFont"/>
    <w:rsid w:val="00027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21772">
      <w:bodyDiv w:val="1"/>
      <w:marLeft w:val="0"/>
      <w:marRight w:val="0"/>
      <w:marTop w:val="0"/>
      <w:marBottom w:val="0"/>
      <w:divBdr>
        <w:top w:val="none" w:sz="0" w:space="0" w:color="auto"/>
        <w:left w:val="none" w:sz="0" w:space="0" w:color="auto"/>
        <w:bottom w:val="none" w:sz="0" w:space="0" w:color="auto"/>
        <w:right w:val="none" w:sz="0" w:space="0" w:color="auto"/>
      </w:divBdr>
    </w:div>
    <w:div w:id="551045001">
      <w:bodyDiv w:val="1"/>
      <w:marLeft w:val="0"/>
      <w:marRight w:val="0"/>
      <w:marTop w:val="0"/>
      <w:marBottom w:val="0"/>
      <w:divBdr>
        <w:top w:val="none" w:sz="0" w:space="0" w:color="auto"/>
        <w:left w:val="none" w:sz="0" w:space="0" w:color="auto"/>
        <w:bottom w:val="none" w:sz="0" w:space="0" w:color="auto"/>
        <w:right w:val="none" w:sz="0" w:space="0" w:color="auto"/>
      </w:divBdr>
    </w:div>
    <w:div w:id="918825935">
      <w:bodyDiv w:val="1"/>
      <w:marLeft w:val="0"/>
      <w:marRight w:val="0"/>
      <w:marTop w:val="0"/>
      <w:marBottom w:val="0"/>
      <w:divBdr>
        <w:top w:val="none" w:sz="0" w:space="0" w:color="auto"/>
        <w:left w:val="none" w:sz="0" w:space="0" w:color="auto"/>
        <w:bottom w:val="none" w:sz="0" w:space="0" w:color="auto"/>
        <w:right w:val="none" w:sz="0" w:space="0" w:color="auto"/>
      </w:divBdr>
    </w:div>
    <w:div w:id="150262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2D9F2F529CE44FA2696EB9B8045881" ma:contentTypeVersion="13" ma:contentTypeDescription="Create a new document." ma:contentTypeScope="" ma:versionID="63b2ed58690f9139f56dec92e754cc97">
  <xsd:schema xmlns:xsd="http://www.w3.org/2001/XMLSchema" xmlns:xs="http://www.w3.org/2001/XMLSchema" xmlns:p="http://schemas.microsoft.com/office/2006/metadata/properties" xmlns:ns3="69a6e0b3-ae27-42d6-a24a-26909033df7b" xmlns:ns4="714c763b-ff7b-43cc-9204-a9b01bf76a8b" targetNamespace="http://schemas.microsoft.com/office/2006/metadata/properties" ma:root="true" ma:fieldsID="1138b9802d7a70eb7d93077d63c7c144" ns3:_="" ns4:_="">
    <xsd:import namespace="69a6e0b3-ae27-42d6-a24a-26909033df7b"/>
    <xsd:import namespace="714c763b-ff7b-43cc-9204-a9b01bf76a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6e0b3-ae27-42d6-a24a-26909033d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c763b-ff7b-43cc-9204-a9b01bf76a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20282-6E8D-4707-824C-B93C9D8C16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A6B1C4-A878-411C-A146-F3C2F62428E6}">
  <ds:schemaRefs>
    <ds:schemaRef ds:uri="http://schemas.openxmlformats.org/officeDocument/2006/bibliography"/>
  </ds:schemaRefs>
</ds:datastoreItem>
</file>

<file path=customXml/itemProps3.xml><?xml version="1.0" encoding="utf-8"?>
<ds:datastoreItem xmlns:ds="http://schemas.openxmlformats.org/officeDocument/2006/customXml" ds:itemID="{B10E257B-B57A-44EF-923D-13F163B4B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6e0b3-ae27-42d6-a24a-26909033df7b"/>
    <ds:schemaRef ds:uri="714c763b-ff7b-43cc-9204-a9b01bf76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714E2-A66F-4FF6-B812-9F91BEAB0239}">
  <ds:schemaRefs>
    <ds:schemaRef ds:uri="http://schemas.microsoft.com/sharepoint/v3/contenttype/forms"/>
  </ds:schemaRefs>
</ds:datastoreItem>
</file>

<file path=docMetadata/LabelInfo.xml><?xml version="1.0" encoding="utf-8"?>
<clbl:labelList xmlns:clbl="http://schemas.microsoft.com/office/2020/mipLabelMetadata">
  <clbl:label id="{101ce67d-13f2-447a-bb65-0989b89dfdb4}" enabled="0" method="" siteId="{101ce67d-13f2-447a-bb65-0989b89dfdb4}" removed="1"/>
</clbl:labelList>
</file>

<file path=docProps/app.xml><?xml version="1.0" encoding="utf-8"?>
<Properties xmlns="http://schemas.openxmlformats.org/officeDocument/2006/extended-properties" xmlns:vt="http://schemas.openxmlformats.org/officeDocument/2006/docPropsVTypes">
  <Template>Normal</Template>
  <TotalTime>62</TotalTime>
  <Pages>11</Pages>
  <Words>2982</Words>
  <Characters>17114</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Georgia-Pacific</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Hank Spiker</dc:creator>
  <cp:lastModifiedBy>Baird, Alexis N</cp:lastModifiedBy>
  <cp:revision>2</cp:revision>
  <cp:lastPrinted>2019-12-09T14:33:00Z</cp:lastPrinted>
  <dcterms:created xsi:type="dcterms:W3CDTF">2024-10-28T19:08:00Z</dcterms:created>
  <dcterms:modified xsi:type="dcterms:W3CDTF">2024-10-28T19:08:00Z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0x0101004E2D9F2F529CE44FA2696EB9B8045881</vt:lpwstr>
  </property>
</Properties>
</file>