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0AEB" w14:textId="77777777" w:rsidR="00CD2A0E" w:rsidRDefault="00CD2A0E" w:rsidP="00A10848">
      <w:pPr>
        <w:pStyle w:val="AGTTitleEnd"/>
      </w:pPr>
      <w:r>
        <w:t xml:space="preserve">SECTION </w:t>
      </w:r>
      <w:r w:rsidRPr="00382540">
        <w:t>0616</w:t>
      </w:r>
      <w:r w:rsidR="009D238E" w:rsidRPr="00382540">
        <w:t>56</w:t>
      </w:r>
      <w:r>
        <w:t xml:space="preserve"> - </w:t>
      </w:r>
      <w:r w:rsidR="005376B3">
        <w:t>AIR- AND WATER-RESISTIVE</w:t>
      </w:r>
      <w:r w:rsidR="009D238E">
        <w:t xml:space="preserve"> SHEATHING BOARD</w:t>
      </w:r>
    </w:p>
    <w:p w14:paraId="330C4E5D" w14:textId="77777777" w:rsidR="00CD2A0E" w:rsidRDefault="00CD2A0E" w:rsidP="00A10848">
      <w:pPr>
        <w:pStyle w:val="AGTSectFormat1-Part"/>
      </w:pPr>
      <w:r>
        <w:t>GENERAL</w:t>
      </w:r>
    </w:p>
    <w:p w14:paraId="7A2708FE" w14:textId="77777777" w:rsidR="00CD2A0E" w:rsidRDefault="00CD2A0E" w:rsidP="00A10848">
      <w:pPr>
        <w:pStyle w:val="AGTSectFormat2-Article"/>
      </w:pPr>
      <w:r>
        <w:t>RELATED DOCUMENTS</w:t>
      </w:r>
    </w:p>
    <w:p w14:paraId="4690F5DA" w14:textId="69BB87C5" w:rsidR="00CD2A0E" w:rsidRDefault="003C362E" w:rsidP="003C362E">
      <w:pPr>
        <w:pStyle w:val="AGTGuides"/>
      </w:pPr>
      <w:r>
        <w:t xml:space="preserve">Note to Specifier - </w:t>
      </w:r>
      <w:r w:rsidR="00CD2A0E">
        <w:t>Retain or delete this article in all Sections of Project Manual.</w:t>
      </w:r>
    </w:p>
    <w:p w14:paraId="42349685" w14:textId="77777777" w:rsidR="00CD2A0E" w:rsidRDefault="00CD2A0E" w:rsidP="00A10848">
      <w:pPr>
        <w:pStyle w:val="AGTSectFormat3-Paragraph"/>
      </w:pPr>
      <w:r>
        <w:t>Drawings and general provisions of the Contract, including General and Supplementary Conditions and Division 01 Specification Sections, apply to this Section.</w:t>
      </w:r>
    </w:p>
    <w:p w14:paraId="767F3C7D" w14:textId="77777777" w:rsidR="00CD2A0E" w:rsidRDefault="00CD2A0E" w:rsidP="00A10848">
      <w:pPr>
        <w:pStyle w:val="AGTSectFormat2-Article"/>
      </w:pPr>
      <w:r>
        <w:t>SUMMARY</w:t>
      </w:r>
    </w:p>
    <w:p w14:paraId="0A406EE4" w14:textId="77777777" w:rsidR="00CD2A0E" w:rsidRDefault="00CD2A0E" w:rsidP="00A10848">
      <w:pPr>
        <w:pStyle w:val="AGTSectFormat3-Paragraph"/>
      </w:pPr>
      <w:r>
        <w:t>Section Includes:</w:t>
      </w:r>
    </w:p>
    <w:p w14:paraId="64EACE75" w14:textId="77777777" w:rsidR="00CD2A0E" w:rsidRDefault="00085509" w:rsidP="003C362E">
      <w:pPr>
        <w:pStyle w:val="AGTSectFormat4-SubPara"/>
      </w:pPr>
      <w:r>
        <w:t>V</w:t>
      </w:r>
      <w:r w:rsidR="00C300D3" w:rsidRPr="009D238E">
        <w:t>apor-permeable</w:t>
      </w:r>
      <w:r w:rsidR="00C300D3">
        <w:t>,</w:t>
      </w:r>
      <w:r w:rsidR="00C300D3" w:rsidRPr="009D238E">
        <w:t xml:space="preserve"> </w:t>
      </w:r>
      <w:r w:rsidR="005376B3">
        <w:t>air- and water-resistive</w:t>
      </w:r>
      <w:r w:rsidR="00C300D3">
        <w:t xml:space="preserve"> </w:t>
      </w:r>
      <w:r>
        <w:t>wall sheathing</w:t>
      </w:r>
      <w:r w:rsidR="00C300D3">
        <w:t>.</w:t>
      </w:r>
    </w:p>
    <w:p w14:paraId="1EFF5019" w14:textId="77777777" w:rsidR="00CD2A0E" w:rsidRDefault="009D238E" w:rsidP="003C362E">
      <w:pPr>
        <w:pStyle w:val="AGTSectFormat4-SubPara"/>
      </w:pPr>
      <w:r w:rsidRPr="009D238E">
        <w:t>Site-fluid-applie</w:t>
      </w:r>
      <w:r w:rsidR="00EF117F">
        <w:t xml:space="preserve">d, vapor-permeable </w:t>
      </w:r>
      <w:r w:rsidR="009159C2">
        <w:t>air barrier</w:t>
      </w:r>
      <w:r w:rsidR="00085509">
        <w:t xml:space="preserve"> flashing</w:t>
      </w:r>
      <w:r w:rsidR="00CD2A0E">
        <w:t>.</w:t>
      </w:r>
    </w:p>
    <w:p w14:paraId="43B090A5" w14:textId="77777777" w:rsidR="00CD2A0E" w:rsidRDefault="009D238E" w:rsidP="003C362E">
      <w:pPr>
        <w:pStyle w:val="AGTSectFormat4-SubPara"/>
      </w:pPr>
      <w:r>
        <w:t>Accessories</w:t>
      </w:r>
      <w:r w:rsidR="00CD2A0E">
        <w:t>.</w:t>
      </w:r>
    </w:p>
    <w:p w14:paraId="67A9E14E" w14:textId="77777777" w:rsidR="00CD2A0E" w:rsidRDefault="00CD2A0E" w:rsidP="00A10848">
      <w:pPr>
        <w:pStyle w:val="AGTSectFormat3-Paragraph"/>
      </w:pPr>
      <w:r>
        <w:t>Related Requirements:</w:t>
      </w:r>
    </w:p>
    <w:p w14:paraId="7B356598" w14:textId="7482BDF1" w:rsidR="00CD2A0E" w:rsidRDefault="003C362E" w:rsidP="003C362E">
      <w:pPr>
        <w:pStyle w:val="AGTGuides"/>
      </w:pPr>
      <w:r>
        <w:t xml:space="preserve">Note to Specifier - </w:t>
      </w:r>
      <w:r w:rsidR="00CD2A0E">
        <w:t>Retain subparagraphs below to cross-reference requirements Contractor might expect to find in this Section but are specified elsewhere.</w:t>
      </w:r>
    </w:p>
    <w:p w14:paraId="4A876683" w14:textId="510F34C6" w:rsidR="00F02110" w:rsidRDefault="00F02110" w:rsidP="003C362E">
      <w:pPr>
        <w:pStyle w:val="AGTSectFormat4-SubPara"/>
      </w:pPr>
      <w:r>
        <w:t>Section</w:t>
      </w:r>
      <w:r w:rsidR="00B50BDA">
        <w:t> </w:t>
      </w:r>
      <w:r>
        <w:t>04</w:t>
      </w:r>
      <w:r w:rsidR="00731D38">
        <w:t xml:space="preserve"> </w:t>
      </w:r>
      <w:r>
        <w:t>20</w:t>
      </w:r>
      <w:r w:rsidR="00731D38">
        <w:t xml:space="preserve"> </w:t>
      </w:r>
      <w:r>
        <w:t xml:space="preserve">00 </w:t>
      </w:r>
      <w:r w:rsidR="00731D38">
        <w:t xml:space="preserve">- </w:t>
      </w:r>
      <w:r>
        <w:t>Unit Masonry</w:t>
      </w:r>
    </w:p>
    <w:p w14:paraId="477497D1" w14:textId="4C600034" w:rsidR="009D238E" w:rsidRDefault="00F02110" w:rsidP="003C362E">
      <w:pPr>
        <w:pStyle w:val="AGTSectFormat4-SubPara"/>
      </w:pPr>
      <w:r>
        <w:t>Section</w:t>
      </w:r>
      <w:r w:rsidR="00B50BDA">
        <w:t> </w:t>
      </w:r>
      <w:r>
        <w:t>04</w:t>
      </w:r>
      <w:r w:rsidR="00731D38">
        <w:t xml:space="preserve"> </w:t>
      </w:r>
      <w:r>
        <w:t>2</w:t>
      </w:r>
      <w:r w:rsidR="00C708DE">
        <w:t>6</w:t>
      </w:r>
      <w:r w:rsidR="00731D38">
        <w:t xml:space="preserve"> </w:t>
      </w:r>
      <w:r>
        <w:t>13</w:t>
      </w:r>
      <w:r w:rsidR="00731D38">
        <w:t xml:space="preserve"> -</w:t>
      </w:r>
      <w:r>
        <w:t xml:space="preserve"> </w:t>
      </w:r>
      <w:r w:rsidR="00C708DE" w:rsidRPr="00C708DE">
        <w:t>Masonry Veneer</w:t>
      </w:r>
      <w:r>
        <w:t xml:space="preserve"> </w:t>
      </w:r>
    </w:p>
    <w:p w14:paraId="5EF0F9CD" w14:textId="6F717C2B" w:rsidR="00B50BDA" w:rsidRDefault="00B50BDA" w:rsidP="003C362E">
      <w:pPr>
        <w:pStyle w:val="AGTSectFormat4-SubPara"/>
      </w:pPr>
      <w:r>
        <w:t>Section 05</w:t>
      </w:r>
      <w:r w:rsidR="00731D38">
        <w:t xml:space="preserve"> </w:t>
      </w:r>
      <w:r>
        <w:t>40</w:t>
      </w:r>
      <w:r w:rsidR="00731D38">
        <w:t xml:space="preserve"> </w:t>
      </w:r>
      <w:r>
        <w:t>00</w:t>
      </w:r>
      <w:r w:rsidR="00731D38">
        <w:t xml:space="preserve"> -</w:t>
      </w:r>
      <w:r>
        <w:t xml:space="preserve"> Cold-Formed Metal Framing</w:t>
      </w:r>
      <w:r w:rsidR="005376B3">
        <w:t xml:space="preserve"> </w:t>
      </w:r>
    </w:p>
    <w:p w14:paraId="649B0613" w14:textId="6241059E" w:rsidR="00731D38" w:rsidRDefault="00CD2A0E" w:rsidP="003C362E">
      <w:pPr>
        <w:pStyle w:val="AGTSectFormat4-SubPara"/>
      </w:pPr>
      <w:r>
        <w:t>Section 06</w:t>
      </w:r>
      <w:r w:rsidR="00731D38">
        <w:t xml:space="preserve"> </w:t>
      </w:r>
      <w:r>
        <w:t>10</w:t>
      </w:r>
      <w:r w:rsidR="00731D38">
        <w:t xml:space="preserve"> </w:t>
      </w:r>
      <w:r>
        <w:t>00</w:t>
      </w:r>
      <w:r w:rsidR="00731D38">
        <w:t xml:space="preserve"> -</w:t>
      </w:r>
      <w:r>
        <w:t xml:space="preserve"> Rough Carpentry</w:t>
      </w:r>
    </w:p>
    <w:p w14:paraId="5DAC153F" w14:textId="03E15B34" w:rsidR="00CD2A0E" w:rsidRDefault="00CD2A0E" w:rsidP="003C362E">
      <w:pPr>
        <w:pStyle w:val="AGTSectFormat4-SubPara"/>
      </w:pPr>
      <w:r>
        <w:t>Section 06</w:t>
      </w:r>
      <w:r w:rsidR="00731D38">
        <w:t xml:space="preserve"> </w:t>
      </w:r>
      <w:r>
        <w:t>10</w:t>
      </w:r>
      <w:r w:rsidR="00731D38">
        <w:t xml:space="preserve"> </w:t>
      </w:r>
      <w:r>
        <w:t>53</w:t>
      </w:r>
      <w:r w:rsidR="00731D38">
        <w:t xml:space="preserve"> -</w:t>
      </w:r>
      <w:r>
        <w:t xml:space="preserve"> Miscellaneous Rough Carpentry</w:t>
      </w:r>
    </w:p>
    <w:p w14:paraId="2DB801AE" w14:textId="7283F78F" w:rsidR="009D238E" w:rsidRDefault="00B50BDA" w:rsidP="003C362E">
      <w:pPr>
        <w:pStyle w:val="AGTSectFormat4-SubPara"/>
      </w:pPr>
      <w:r>
        <w:t>Section 06</w:t>
      </w:r>
      <w:r w:rsidR="00731D38">
        <w:t xml:space="preserve"> </w:t>
      </w:r>
      <w:r>
        <w:t>16</w:t>
      </w:r>
      <w:r w:rsidR="00731D38">
        <w:t xml:space="preserve"> </w:t>
      </w:r>
      <w:r w:rsidR="009D238E" w:rsidRPr="00C708DE">
        <w:t>00</w:t>
      </w:r>
      <w:r w:rsidR="00731D38">
        <w:t xml:space="preserve"> -</w:t>
      </w:r>
      <w:r w:rsidR="009D238E" w:rsidRPr="00C708DE">
        <w:t xml:space="preserve"> Sheathing</w:t>
      </w:r>
      <w:r w:rsidR="00C708DE">
        <w:t xml:space="preserve"> </w:t>
      </w:r>
    </w:p>
    <w:p w14:paraId="3CA225E1" w14:textId="189B66EC" w:rsidR="00450739" w:rsidRDefault="00CD2A0E" w:rsidP="00731D38">
      <w:pPr>
        <w:pStyle w:val="AGTSectFormat4-SubPara"/>
      </w:pPr>
      <w:r>
        <w:t>Section 07</w:t>
      </w:r>
      <w:r w:rsidR="00731D38">
        <w:t xml:space="preserve"> </w:t>
      </w:r>
      <w:r>
        <w:t>25</w:t>
      </w:r>
      <w:r w:rsidR="00731D38">
        <w:t xml:space="preserve"> </w:t>
      </w:r>
      <w:r>
        <w:t>00</w:t>
      </w:r>
      <w:r w:rsidR="00731D38">
        <w:t xml:space="preserve"> -</w:t>
      </w:r>
      <w:r>
        <w:t xml:space="preserve"> Weather Barriers </w:t>
      </w:r>
    </w:p>
    <w:p w14:paraId="3393F1A5" w14:textId="555842F3" w:rsidR="00B50BDA" w:rsidRDefault="00B50BDA" w:rsidP="003C362E">
      <w:pPr>
        <w:pStyle w:val="AGTSectFormat4-SubPara"/>
      </w:pPr>
      <w:r>
        <w:t>Section 09</w:t>
      </w:r>
      <w:r w:rsidR="00731D38">
        <w:t xml:space="preserve"> </w:t>
      </w:r>
      <w:r>
        <w:t>29</w:t>
      </w:r>
      <w:r w:rsidR="00731D38">
        <w:t xml:space="preserve"> </w:t>
      </w:r>
      <w:r w:rsidRPr="00C708DE">
        <w:t>00</w:t>
      </w:r>
      <w:bookmarkStart w:id="0" w:name="_Hlk16774176"/>
      <w:r w:rsidR="00731D38">
        <w:t xml:space="preserve"> -</w:t>
      </w:r>
      <w:bookmarkEnd w:id="0"/>
      <w:r w:rsidRPr="00C708DE">
        <w:t xml:space="preserve"> </w:t>
      </w:r>
      <w:r>
        <w:t>Gypsum Board</w:t>
      </w:r>
    </w:p>
    <w:p w14:paraId="4DAA16AA" w14:textId="77777777" w:rsidR="00DD349B" w:rsidRDefault="00DD349B" w:rsidP="00A10848">
      <w:pPr>
        <w:pStyle w:val="AGTSectFormat2-Article"/>
      </w:pPr>
      <w:r>
        <w:t>DEFINITIONS</w:t>
      </w:r>
    </w:p>
    <w:p w14:paraId="11345BCA" w14:textId="16F96000" w:rsidR="00DD349B" w:rsidRDefault="003C362E" w:rsidP="003C362E">
      <w:pPr>
        <w:pStyle w:val="AGTGuides"/>
      </w:pPr>
      <w:r>
        <w:t xml:space="preserve">Note to Specifier - </w:t>
      </w:r>
      <w:r w:rsidR="00DD349B">
        <w:t>Retain terms that remain after this Section has been edited for a project.</w:t>
      </w:r>
    </w:p>
    <w:p w14:paraId="20B21AAB" w14:textId="77777777" w:rsidR="00DD349B" w:rsidRDefault="009159C2" w:rsidP="00A10848">
      <w:pPr>
        <w:pStyle w:val="AGTSectFormat3-Paragraph"/>
      </w:pPr>
      <w:r>
        <w:t>Air barrier</w:t>
      </w:r>
      <w:r w:rsidR="00DD349B">
        <w:t xml:space="preserve"> Accessory: A tr</w:t>
      </w:r>
      <w:r w:rsidR="00EF117F">
        <w:t xml:space="preserve">ansitional component of the </w:t>
      </w:r>
      <w:r>
        <w:t>air barrier</w:t>
      </w:r>
      <w:r w:rsidR="00DD349B">
        <w:t xml:space="preserve"> that provides continuity.</w:t>
      </w:r>
    </w:p>
    <w:p w14:paraId="6BB5D421" w14:textId="77777777" w:rsidR="00DD349B" w:rsidRDefault="009159C2" w:rsidP="00A10848">
      <w:pPr>
        <w:pStyle w:val="AGTSectFormat3-Paragraph"/>
      </w:pPr>
      <w:r>
        <w:t>Air barrier</w:t>
      </w:r>
      <w:r w:rsidR="00DD349B">
        <w:t xml:space="preserve"> Assembly: The collection of </w:t>
      </w:r>
      <w:r w:rsidR="005376B3">
        <w:t>AB</w:t>
      </w:r>
      <w:r w:rsidR="00DD349B">
        <w:t>s and accessories applied to an opaque wall, including joints and junctions to abutting construction, to control air movement through the wall.</w:t>
      </w:r>
    </w:p>
    <w:p w14:paraId="3997F72A" w14:textId="77777777" w:rsidR="005376B3" w:rsidRDefault="009159C2" w:rsidP="00A10848">
      <w:pPr>
        <w:pStyle w:val="AGTSectFormat3-Paragraph"/>
      </w:pPr>
      <w:r>
        <w:t>Air barrier</w:t>
      </w:r>
      <w:r w:rsidR="005376B3">
        <w:t xml:space="preserve"> Material (AB): </w:t>
      </w:r>
      <w:proofErr w:type="gramStart"/>
      <w:r w:rsidR="005376B3" w:rsidRPr="00B50BDA">
        <w:t>Air tight</w:t>
      </w:r>
      <w:proofErr w:type="gramEnd"/>
      <w:r w:rsidR="005376B3" w:rsidRPr="00B50BDA">
        <w:t xml:space="preserve"> barrier made of material that is relatively air impermeable but moisture vapor permeable, with sealed joints and penetrations, and with terminati</w:t>
      </w:r>
      <w:r w:rsidR="005376B3">
        <w:t>ons sealed to adjacent surfaces.</w:t>
      </w:r>
    </w:p>
    <w:p w14:paraId="15F1E5CB" w14:textId="77777777" w:rsidR="00B50BDA" w:rsidRDefault="00B50BDA" w:rsidP="00A10848">
      <w:pPr>
        <w:pStyle w:val="AGTSectFormat3-Paragraph"/>
      </w:pPr>
      <w:r w:rsidRPr="00B50BDA">
        <w:lastRenderedPageBreak/>
        <w:t>Material Transitions: Area</w:t>
      </w:r>
      <w:r w:rsidR="005376B3">
        <w:t>s where the WRB/</w:t>
      </w:r>
      <w:r w:rsidRPr="00B50BDA">
        <w:t>AB fiberglass-mat gypsum sheathing connects to beams, columns, slabs, parapets, foundation walls, roofing systems, and at the interface of dissimilar materials.</w:t>
      </w:r>
    </w:p>
    <w:p w14:paraId="7C0966EC" w14:textId="77777777" w:rsidR="00B50BDA" w:rsidRDefault="00B50BDA" w:rsidP="00A10848">
      <w:pPr>
        <w:pStyle w:val="AGTSectFormat3-Paragraph"/>
      </w:pPr>
      <w:r w:rsidRPr="00B50BDA">
        <w:t>Rough Openings: Openings in the wall to accommodate windows and doors.</w:t>
      </w:r>
    </w:p>
    <w:p w14:paraId="0FBE6532" w14:textId="77777777" w:rsidR="00B50BDA" w:rsidRDefault="00B50BDA" w:rsidP="00A10848">
      <w:pPr>
        <w:pStyle w:val="AGTSectFormat3-Paragraph"/>
      </w:pPr>
      <w:r w:rsidRPr="00B50BDA">
        <w:t xml:space="preserve">Weather-Resistant Barrier (WRB): Water-shedding barrier made of material that is moisture-resistant, </w:t>
      </w:r>
      <w:r w:rsidR="005376B3">
        <w:t xml:space="preserve">and </w:t>
      </w:r>
      <w:r w:rsidRPr="00B50BDA">
        <w:t>installed to shed water, with sealed joints and penetrations, and with terminations sealed to adjacent surfaces.</w:t>
      </w:r>
    </w:p>
    <w:p w14:paraId="163CF394" w14:textId="77777777" w:rsidR="00450739" w:rsidRPr="00450739" w:rsidRDefault="00450739" w:rsidP="00A10848">
      <w:pPr>
        <w:pStyle w:val="AGTSectFormat2-Article"/>
      </w:pPr>
      <w:r w:rsidRPr="00450739">
        <w:t>ADMINISTRATIVE REQUIREMENTS</w:t>
      </w:r>
    </w:p>
    <w:p w14:paraId="3B592206" w14:textId="77777777" w:rsidR="00DD349B" w:rsidRDefault="00450739" w:rsidP="00A10848">
      <w:pPr>
        <w:pStyle w:val="AGTSectFormat3-Paragraph"/>
      </w:pPr>
      <w:r>
        <w:t xml:space="preserve">Coordination: </w:t>
      </w:r>
    </w:p>
    <w:p w14:paraId="657B0EED" w14:textId="77777777" w:rsidR="00450739" w:rsidRDefault="00450739" w:rsidP="003C362E">
      <w:pPr>
        <w:pStyle w:val="AGTSectFormat4-SubPara"/>
      </w:pPr>
      <w:r>
        <w:t>Coordinate installa</w:t>
      </w:r>
      <w:r w:rsidR="00EF117F">
        <w:t xml:space="preserve">tion of board product </w:t>
      </w:r>
      <w:r w:rsidR="009159C2">
        <w:t>air barrier</w:t>
      </w:r>
      <w:r>
        <w:t xml:space="preserve">s with framing installation and subsequent operations that impact finished </w:t>
      </w:r>
      <w:r w:rsidR="00DD349B">
        <w:t xml:space="preserve">envelope </w:t>
      </w:r>
      <w:r w:rsidR="009159C2">
        <w:t>air barrier</w:t>
      </w:r>
      <w:r>
        <w:t xml:space="preserve"> work.</w:t>
      </w:r>
    </w:p>
    <w:p w14:paraId="3CF896A1" w14:textId="77777777" w:rsidR="00450739" w:rsidRDefault="00450739" w:rsidP="003C362E">
      <w:pPr>
        <w:pStyle w:val="AGTSectFormat4-SubPara"/>
      </w:pPr>
      <w:r>
        <w:t>Coordinate installation of joint sealants with cleaning of joint sealant substrates and other operations that may impact installation or finished joint sealant work.</w:t>
      </w:r>
    </w:p>
    <w:p w14:paraId="27B773FC" w14:textId="463471D4" w:rsidR="00DD349B" w:rsidRDefault="003C362E" w:rsidP="003C362E">
      <w:pPr>
        <w:pStyle w:val="AGTGuides"/>
      </w:pPr>
      <w:r>
        <w:t xml:space="preserve">Note to Specifier - </w:t>
      </w:r>
      <w:r w:rsidR="00DD349B">
        <w:t>Retain "Preinstallation Conference" Paragraph below if Work of this Section is extensive or complex enough to justify a conference.</w:t>
      </w:r>
    </w:p>
    <w:p w14:paraId="43E947B0" w14:textId="77777777" w:rsidR="00450739" w:rsidRDefault="00450739" w:rsidP="00A10848">
      <w:pPr>
        <w:pStyle w:val="AGTSectFormat3-Paragraph"/>
      </w:pPr>
      <w:r>
        <w:t xml:space="preserve">Preinstallation Conference: Conduct conference at </w:t>
      </w:r>
      <w:r w:rsidRPr="00F97CF6">
        <w:rPr>
          <w:b/>
          <w:bCs/>
        </w:rPr>
        <w:t>[Project site] &lt;Insert location&gt;.</w:t>
      </w:r>
    </w:p>
    <w:p w14:paraId="67700D2B" w14:textId="77777777" w:rsidR="00450739" w:rsidRDefault="00EF117F" w:rsidP="003C362E">
      <w:pPr>
        <w:pStyle w:val="AGTSectFormat4-SubPara"/>
      </w:pPr>
      <w:r>
        <w:t xml:space="preserve">Review board product </w:t>
      </w:r>
      <w:r w:rsidR="009159C2">
        <w:t>air barrier</w:t>
      </w:r>
      <w:r w:rsidR="00450739">
        <w:t xml:space="preserve"> accessory materials installation, including joints between </w:t>
      </w:r>
      <w:r w:rsidR="00C300D3" w:rsidRPr="00C300D3">
        <w:t>sheathing boards</w:t>
      </w:r>
      <w:r w:rsidR="00450739">
        <w:t xml:space="preserve"> and transitions to abutt</w:t>
      </w:r>
      <w:r w:rsidR="00C300D3">
        <w:t>ing construction</w:t>
      </w:r>
      <w:r>
        <w:t xml:space="preserve"> including </w:t>
      </w:r>
      <w:r w:rsidR="009159C2">
        <w:t>air barrier</w:t>
      </w:r>
      <w:r w:rsidR="00450739">
        <w:t xml:space="preserve">s work of other Sections. Review requirements for forming </w:t>
      </w:r>
      <w:r>
        <w:t xml:space="preserve">and sealing penetrations of </w:t>
      </w:r>
      <w:r w:rsidR="009159C2">
        <w:t>air barrier</w:t>
      </w:r>
      <w:r w:rsidR="00450739">
        <w:t xml:space="preserve"> by other trades.</w:t>
      </w:r>
    </w:p>
    <w:p w14:paraId="50B6097B" w14:textId="77777777" w:rsidR="00450739" w:rsidRDefault="00450739" w:rsidP="003C362E">
      <w:pPr>
        <w:pStyle w:val="AGTSectFormat4-SubPara"/>
      </w:pPr>
      <w:r>
        <w:t>Review re</w:t>
      </w:r>
      <w:r w:rsidR="00EF117F">
        <w:t xml:space="preserve">quirements for each type of </w:t>
      </w:r>
      <w:r w:rsidR="009159C2">
        <w:t>air barrier</w:t>
      </w:r>
      <w:r>
        <w:t xml:space="preserve"> product and installation, project and manufacturer's details, mockups, testing and inspection requirements, and coordination an</w:t>
      </w:r>
      <w:r w:rsidR="00EF117F">
        <w:t xml:space="preserve">d sequencing of </w:t>
      </w:r>
      <w:r w:rsidR="009159C2">
        <w:t>air barrier</w:t>
      </w:r>
      <w:r>
        <w:t xml:space="preserve"> work with work of other Sections.</w:t>
      </w:r>
    </w:p>
    <w:p w14:paraId="72968BDF" w14:textId="77777777" w:rsidR="00450739" w:rsidRDefault="00450739" w:rsidP="003C362E">
      <w:pPr>
        <w:pStyle w:val="AGTSectFormat4-SubPara"/>
      </w:pPr>
      <w:r w:rsidRPr="00450739">
        <w:t xml:space="preserve">Review manufacturer's </w:t>
      </w:r>
      <w:r w:rsidR="005376B3">
        <w:t xml:space="preserve">written </w:t>
      </w:r>
      <w:r w:rsidRPr="00450739">
        <w:t>instructions for meeting Project requirements for substrates specified, including three-dimensional video model demonstrating proper application of components at wall openings.</w:t>
      </w:r>
    </w:p>
    <w:p w14:paraId="1480E233" w14:textId="77777777" w:rsidR="00CD2A0E" w:rsidRDefault="00CD2A0E" w:rsidP="00A10848">
      <w:pPr>
        <w:pStyle w:val="AGTSectFormat2-Article"/>
      </w:pPr>
      <w:r>
        <w:t>ACTION SUBMITTALS</w:t>
      </w:r>
    </w:p>
    <w:p w14:paraId="2F727F7E" w14:textId="77777777" w:rsidR="00CD2A0E" w:rsidRDefault="00CD2A0E" w:rsidP="00A10848">
      <w:pPr>
        <w:pStyle w:val="AGTSectFormat3-Paragraph"/>
      </w:pPr>
      <w:r>
        <w:t xml:space="preserve">Product Data: For each type of </w:t>
      </w:r>
      <w:r w:rsidR="009159C2">
        <w:t>air barrier</w:t>
      </w:r>
      <w:r>
        <w:t xml:space="preserve"> product</w:t>
      </w:r>
      <w:r w:rsidR="00970FC2">
        <w:t xml:space="preserve"> </w:t>
      </w:r>
      <w:r w:rsidR="00F41773">
        <w:t xml:space="preserve">assembly </w:t>
      </w:r>
      <w:r w:rsidR="00970FC2">
        <w:t>and accessor</w:t>
      </w:r>
      <w:r w:rsidR="00570BC9">
        <w:t>y</w:t>
      </w:r>
      <w:r>
        <w:t xml:space="preserve">. Indicate </w:t>
      </w:r>
      <w:r w:rsidR="00F41773">
        <w:t xml:space="preserve">assembly </w:t>
      </w:r>
      <w:r>
        <w:t>component materials and dimensions and include construction and application details.</w:t>
      </w:r>
    </w:p>
    <w:p w14:paraId="5691CAC1" w14:textId="77777777" w:rsidR="00450739" w:rsidRDefault="00CD2A0E" w:rsidP="003C362E">
      <w:pPr>
        <w:pStyle w:val="AGTSectFormat4-SubPara"/>
      </w:pPr>
      <w:r>
        <w:t xml:space="preserve">Include data for </w:t>
      </w:r>
      <w:r w:rsidR="00450739">
        <w:t>framing preparation instructions and recommendations.</w:t>
      </w:r>
    </w:p>
    <w:p w14:paraId="321C40FB" w14:textId="77777777" w:rsidR="00450739" w:rsidRDefault="00450739" w:rsidP="003C362E">
      <w:pPr>
        <w:pStyle w:val="AGTSectFormat4-SubPara"/>
      </w:pPr>
      <w:r>
        <w:t>Include data for substrate preparation instructions and recommendations.</w:t>
      </w:r>
    </w:p>
    <w:p w14:paraId="00F5A21F" w14:textId="77777777" w:rsidR="00C300D3" w:rsidRDefault="00450739" w:rsidP="003C362E">
      <w:pPr>
        <w:pStyle w:val="AGTSectFormat4-SubPara"/>
      </w:pPr>
      <w:r w:rsidRPr="00450739">
        <w:t xml:space="preserve">Include data for </w:t>
      </w:r>
      <w:r w:rsidR="005376B3">
        <w:t>air- and water-resistive</w:t>
      </w:r>
      <w:r w:rsidR="00376710" w:rsidRPr="00376710">
        <w:t xml:space="preserve"> </w:t>
      </w:r>
      <w:r w:rsidR="00C300D3">
        <w:t xml:space="preserve">sheathing board </w:t>
      </w:r>
      <w:r w:rsidR="00376710">
        <w:t>assembly</w:t>
      </w:r>
      <w:r w:rsidR="003D12B9">
        <w:t xml:space="preserve"> product data.</w:t>
      </w:r>
    </w:p>
    <w:p w14:paraId="6A5936EE" w14:textId="77777777" w:rsidR="00450739" w:rsidRDefault="00450739" w:rsidP="003C362E">
      <w:pPr>
        <w:pStyle w:val="AGTSectFormat4-SubPara"/>
      </w:pPr>
      <w:r>
        <w:t xml:space="preserve">Include standard drawings illustrating manufacturer's written installation and finishing instructions applicable to Project, including details for joints, </w:t>
      </w:r>
      <w:proofErr w:type="spellStart"/>
      <w:r>
        <w:lastRenderedPageBreak/>
        <w:t>counterflashings</w:t>
      </w:r>
      <w:proofErr w:type="spellEnd"/>
      <w:r>
        <w:t>, penetrations, terminations, and tie-ins to adjacent construction.</w:t>
      </w:r>
    </w:p>
    <w:p w14:paraId="7B9D4716" w14:textId="77777777" w:rsidR="005376B3" w:rsidRDefault="001D43F8" w:rsidP="00A10848">
      <w:pPr>
        <w:pStyle w:val="AGTSectFormat3-Paragraph"/>
      </w:pPr>
      <w:r w:rsidRPr="001D43F8">
        <w:t xml:space="preserve">Shop Drawings: </w:t>
      </w:r>
      <w:r w:rsidR="005376B3">
        <w:t xml:space="preserve">For </w:t>
      </w:r>
      <w:r w:rsidR="003D12B9">
        <w:t>locations and extent of WRB/</w:t>
      </w:r>
      <w:r w:rsidR="005376B3">
        <w:t>AB system.</w:t>
      </w:r>
    </w:p>
    <w:p w14:paraId="5BBD219C" w14:textId="77777777" w:rsidR="005376B3" w:rsidRDefault="005376B3" w:rsidP="003C362E">
      <w:pPr>
        <w:pStyle w:val="AGTSectFormat4-SubPara"/>
      </w:pPr>
      <w:r>
        <w:t>Include</w:t>
      </w:r>
      <w:r w:rsidR="001D43F8" w:rsidRPr="001D43F8">
        <w:t xml:space="preserve"> details of typical conditions, special joint conditions, </w:t>
      </w:r>
      <w:r>
        <w:t xml:space="preserve">and </w:t>
      </w:r>
      <w:r w:rsidR="001D43F8" w:rsidRPr="001D43F8">
        <w:t>intersections with other building</w:t>
      </w:r>
      <w:r>
        <w:t xml:space="preserve"> envelope systems and materials.</w:t>
      </w:r>
    </w:p>
    <w:p w14:paraId="01BF3903" w14:textId="77777777" w:rsidR="005376B3" w:rsidRDefault="005376B3" w:rsidP="003C362E">
      <w:pPr>
        <w:pStyle w:val="AGTSectFormat4-SubPara"/>
      </w:pPr>
      <w:r>
        <w:t xml:space="preserve">Include </w:t>
      </w:r>
      <w:r w:rsidR="001D43F8" w:rsidRPr="001D43F8">
        <w:t>counter flashings and details showing bridging of</w:t>
      </w:r>
      <w:r>
        <w:t xml:space="preserve"> envelope at substrate changes.</w:t>
      </w:r>
    </w:p>
    <w:p w14:paraId="1FFAEBAD" w14:textId="77777777" w:rsidR="001D43F8" w:rsidRDefault="005376B3" w:rsidP="003C362E">
      <w:pPr>
        <w:pStyle w:val="AGTSectFormat4-SubPara"/>
      </w:pPr>
      <w:r>
        <w:t>Detail</w:t>
      </w:r>
      <w:r w:rsidR="001D43F8" w:rsidRPr="001D43F8">
        <w:t xml:space="preserve"> sealing </w:t>
      </w:r>
      <w:proofErr w:type="gramStart"/>
      <w:r w:rsidR="001D43F8" w:rsidRPr="001D43F8">
        <w:t>penetrations, and</w:t>
      </w:r>
      <w:proofErr w:type="gramEnd"/>
      <w:r w:rsidR="001D43F8" w:rsidRPr="001D43F8">
        <w:t xml:space="preserve"> flashing around windows and doors</w:t>
      </w:r>
      <w:r w:rsidR="001D43F8">
        <w:t>.</w:t>
      </w:r>
    </w:p>
    <w:p w14:paraId="2689B7D9" w14:textId="77777777" w:rsidR="00CD2A0E" w:rsidRDefault="00CD2A0E" w:rsidP="00A10848">
      <w:pPr>
        <w:pStyle w:val="AGTSectFormat2-Article"/>
      </w:pPr>
      <w:r>
        <w:t>INFORMATIONAL SUBMITTALS</w:t>
      </w:r>
    </w:p>
    <w:p w14:paraId="0C5EC43F" w14:textId="5E8FA013" w:rsidR="006F7C80" w:rsidRPr="001F3BA7" w:rsidRDefault="003C362E" w:rsidP="003C362E">
      <w:pPr>
        <w:pStyle w:val="AGTGuides"/>
      </w:pPr>
      <w:r>
        <w:t xml:space="preserve">Note to Specifier - </w:t>
      </w:r>
      <w:r w:rsidR="006F7C80" w:rsidRPr="001F3BA7">
        <w:t xml:space="preserve">Coordinate "Qualification Data" Paragraph below with qualification requirements in </w:t>
      </w:r>
      <w:r w:rsidR="006F7C80" w:rsidRPr="00435AB9">
        <w:t>Section</w:t>
      </w:r>
      <w:r w:rsidR="006F7C80">
        <w:t> 014000</w:t>
      </w:r>
      <w:r w:rsidR="006F7C80" w:rsidRPr="00435AB9">
        <w:t xml:space="preserve"> "Quality Requirements"</w:t>
      </w:r>
      <w:r w:rsidR="006F7C80" w:rsidRPr="001F3BA7">
        <w:t xml:space="preserve"> and as may be supplemented in "Quality Assurance" Article.</w:t>
      </w:r>
    </w:p>
    <w:p w14:paraId="2A9B5225" w14:textId="154ADB9C" w:rsidR="00666925" w:rsidRDefault="006F7C80" w:rsidP="00A10848">
      <w:pPr>
        <w:pStyle w:val="AGTSectFormat3-Paragraph"/>
      </w:pPr>
      <w:r>
        <w:t>Qualification Data: For Installer</w:t>
      </w:r>
      <w:r w:rsidRPr="00F97CF6">
        <w:t>, </w:t>
      </w:r>
      <w:r w:rsidR="003D12B9" w:rsidRPr="00F97CF6">
        <w:t>testing agency,</w:t>
      </w:r>
      <w:r w:rsidR="003D12B9">
        <w:t xml:space="preserve"> and manufacturer</w:t>
      </w:r>
      <w:r w:rsidR="00666925">
        <w:t>.</w:t>
      </w:r>
    </w:p>
    <w:p w14:paraId="23AB2431" w14:textId="77777777" w:rsidR="00666925" w:rsidRDefault="00666925" w:rsidP="00A10848">
      <w:pPr>
        <w:pStyle w:val="AGTSectFormat3-Paragraph"/>
      </w:pPr>
      <w:r>
        <w:t>Manufacturer Product Certificates: Indicat</w:t>
      </w:r>
      <w:r w:rsidR="00C300D3">
        <w:t>e</w:t>
      </w:r>
      <w:r>
        <w:t xml:space="preserve"> compliance with requirements of specified </w:t>
      </w:r>
      <w:r w:rsidR="00C300D3">
        <w:t xml:space="preserve">products </w:t>
      </w:r>
      <w:r>
        <w:t>under Performance Requirements or indicated on Drawings.</w:t>
      </w:r>
    </w:p>
    <w:p w14:paraId="779841F7" w14:textId="46FCF2E3" w:rsidR="00666925" w:rsidRDefault="003C362E" w:rsidP="003C362E">
      <w:pPr>
        <w:pStyle w:val="AGTGuides"/>
      </w:pPr>
      <w:r>
        <w:t xml:space="preserve">Note to Specifier - </w:t>
      </w:r>
      <w:r w:rsidR="00666925" w:rsidRPr="00666925">
        <w:t>R</w:t>
      </w:r>
      <w:r w:rsidR="006F7C80">
        <w:t>etain "Fire-Propagation</w:t>
      </w:r>
      <w:r w:rsidR="00666925" w:rsidRPr="00666925">
        <w:t xml:space="preserve"> Characteristic</w:t>
      </w:r>
      <w:r w:rsidR="00EF117F">
        <w:t xml:space="preserve">s Certificate" Paragraph </w:t>
      </w:r>
      <w:r w:rsidR="006F7C80">
        <w:t xml:space="preserve">below </w:t>
      </w:r>
      <w:r w:rsidR="00EF117F">
        <w:t xml:space="preserve">if </w:t>
      </w:r>
      <w:r w:rsidR="009159C2">
        <w:t>air barrier</w:t>
      </w:r>
      <w:r w:rsidR="00666925" w:rsidRPr="00666925">
        <w:t xml:space="preserve"> is part of a wall assembly required to comply with NFPA</w:t>
      </w:r>
      <w:r w:rsidR="003E7A01" w:rsidRPr="00947511">
        <w:t> </w:t>
      </w:r>
      <w:r w:rsidR="00666925" w:rsidRPr="00666925">
        <w:t>285.</w:t>
      </w:r>
    </w:p>
    <w:p w14:paraId="27279C97" w14:textId="77777777" w:rsidR="00666925" w:rsidRDefault="006F7C80" w:rsidP="00A10848">
      <w:pPr>
        <w:pStyle w:val="AGTSectFormat3-Paragraph"/>
      </w:pPr>
      <w:r>
        <w:t>Fire-</w:t>
      </w:r>
      <w:r w:rsidR="00666925">
        <w:t>Propagation Characteristics Certificate: From a qualified testing</w:t>
      </w:r>
      <w:r w:rsidR="00EF117F">
        <w:t xml:space="preserve"> agency, documentation that </w:t>
      </w:r>
      <w:r w:rsidR="009159C2">
        <w:t>air barrier</w:t>
      </w:r>
      <w:r w:rsidR="00666925">
        <w:t xml:space="preserve"> system as a component of a wall assembly has been tested </w:t>
      </w:r>
      <w:r w:rsidR="009D0F35">
        <w:t xml:space="preserve">or engineered to </w:t>
      </w:r>
      <w:r w:rsidR="00666925">
        <w:t>pass NFPA</w:t>
      </w:r>
      <w:r w:rsidR="003D12B9" w:rsidRPr="003D12B9">
        <w:t> </w:t>
      </w:r>
      <w:r w:rsidR="00666925">
        <w:t xml:space="preserve">285. Include system classification number of testing agency on </w:t>
      </w:r>
      <w:r>
        <w:t>S</w:t>
      </w:r>
      <w:r w:rsidR="00666925">
        <w:t xml:space="preserve">hop </w:t>
      </w:r>
      <w:r>
        <w:t>D</w:t>
      </w:r>
      <w:r w:rsidR="00666925">
        <w:t>rawings.</w:t>
      </w:r>
    </w:p>
    <w:p w14:paraId="35AF0A13" w14:textId="70FEBD36" w:rsidR="006F7C80" w:rsidRPr="001F3BA7" w:rsidRDefault="003C362E" w:rsidP="003C362E">
      <w:pPr>
        <w:pStyle w:val="AGTGuides"/>
      </w:pPr>
      <w:r>
        <w:t xml:space="preserve">Note to Specifier - </w:t>
      </w:r>
      <w:r w:rsidR="006F7C80" w:rsidRPr="001F3BA7">
        <w:t>Retain "Product Certificates" Paragraph below to require submittal of product certificates from manufacturers.</w:t>
      </w:r>
    </w:p>
    <w:p w14:paraId="17223DBE" w14:textId="77777777" w:rsidR="006F7C80" w:rsidRDefault="006F7C80" w:rsidP="00A10848">
      <w:pPr>
        <w:pStyle w:val="AGTSectFormat3-Paragraph"/>
      </w:pPr>
      <w:r>
        <w:t>Product Certificates: Indicate compliance with requirements of specified products in "Performance Requirements" Article or as indicated on Drawings.</w:t>
      </w:r>
    </w:p>
    <w:p w14:paraId="17A75667" w14:textId="77777777" w:rsidR="00666925" w:rsidRDefault="00666925" w:rsidP="00A10848">
      <w:pPr>
        <w:pStyle w:val="AGTSectFormat3-Paragraph"/>
      </w:pPr>
      <w:r>
        <w:t xml:space="preserve">Product </w:t>
      </w:r>
      <w:r w:rsidR="006F7C80">
        <w:t>Test Reports: F</w:t>
      </w:r>
      <w:r w:rsidR="00EF117F">
        <w:t xml:space="preserve">or </w:t>
      </w:r>
      <w:r w:rsidR="006F7C80">
        <w:t xml:space="preserve">each </w:t>
      </w:r>
      <w:r w:rsidR="009159C2">
        <w:t>air barrier</w:t>
      </w:r>
      <w:r w:rsidR="006F7C80">
        <w:t xml:space="preserve"> product</w:t>
      </w:r>
      <w:r w:rsidR="003D0444">
        <w:t>,</w:t>
      </w:r>
      <w:r>
        <w:t xml:space="preserve"> and </w:t>
      </w:r>
      <w:r w:rsidR="005376B3">
        <w:t>air- and water-resistive</w:t>
      </w:r>
      <w:r>
        <w:t xml:space="preserve"> </w:t>
      </w:r>
      <w:r w:rsidR="00C300D3">
        <w:t>sheathing board</w:t>
      </w:r>
      <w:r w:rsidR="00EF117F">
        <w:t xml:space="preserve"> </w:t>
      </w:r>
      <w:r>
        <w:t xml:space="preserve">assembly, </w:t>
      </w:r>
      <w:r w:rsidR="006F7C80">
        <w:t xml:space="preserve">for tests performed </w:t>
      </w:r>
      <w:r>
        <w:t xml:space="preserve">by </w:t>
      </w:r>
      <w:r w:rsidR="006F7C80">
        <w:t>a qualified testing agency</w:t>
      </w:r>
      <w:r w:rsidR="00C300D3">
        <w:t>.</w:t>
      </w:r>
    </w:p>
    <w:p w14:paraId="09AA5FA0" w14:textId="77777777" w:rsidR="00666925" w:rsidRDefault="006F7C80" w:rsidP="00A10848">
      <w:pPr>
        <w:pStyle w:val="AGTSectFormat3-Paragraph"/>
      </w:pPr>
      <w:r>
        <w:t xml:space="preserve">Sample </w:t>
      </w:r>
      <w:r w:rsidR="00666925">
        <w:t>Warrant</w:t>
      </w:r>
      <w:r>
        <w:t>ies</w:t>
      </w:r>
      <w:r w:rsidR="00666925">
        <w:t xml:space="preserve">: </w:t>
      </w:r>
      <w:r>
        <w:t>For</w:t>
      </w:r>
      <w:r w:rsidR="00666925">
        <w:t xml:space="preserve"> manufacturer</w:t>
      </w:r>
      <w:r>
        <w:t>’s warranties</w:t>
      </w:r>
      <w:r w:rsidR="00666925">
        <w:t>.</w:t>
      </w:r>
    </w:p>
    <w:p w14:paraId="6823250F" w14:textId="77777777" w:rsidR="00CD2A0E" w:rsidRDefault="00CD2A0E" w:rsidP="00A10848">
      <w:pPr>
        <w:pStyle w:val="AGTSectFormat2-Article"/>
      </w:pPr>
      <w:r>
        <w:t>QUALITY ASSURANCE</w:t>
      </w:r>
    </w:p>
    <w:p w14:paraId="2751A989" w14:textId="77777777" w:rsidR="00666925" w:rsidRPr="002045C1" w:rsidRDefault="00666925" w:rsidP="00A10848">
      <w:pPr>
        <w:pStyle w:val="AGTSectFormat3-Paragraph"/>
      </w:pPr>
      <w:bookmarkStart w:id="1" w:name="userSustainabilityTopic_25_1"/>
      <w:r w:rsidRPr="002045C1">
        <w:t xml:space="preserve">Manufacturer Qualifications: A qualified </w:t>
      </w:r>
      <w:r w:rsidR="009159C2">
        <w:t>air barrier</w:t>
      </w:r>
      <w:r w:rsidRPr="00666925">
        <w:t xml:space="preserve"> </w:t>
      </w:r>
      <w:r w:rsidRPr="002045C1">
        <w:t xml:space="preserve">manufacturer </w:t>
      </w:r>
      <w:bookmarkEnd w:id="1"/>
      <w:r w:rsidRPr="00666925">
        <w:t>experience</w:t>
      </w:r>
      <w:r>
        <w:t>d</w:t>
      </w:r>
      <w:r w:rsidR="00EF117F">
        <w:t xml:space="preserve"> in manufacture of </w:t>
      </w:r>
      <w:r w:rsidR="009159C2">
        <w:t>air barrier</w:t>
      </w:r>
      <w:r w:rsidRPr="00666925">
        <w:t xml:space="preserve"> as one of its principal products.</w:t>
      </w:r>
    </w:p>
    <w:p w14:paraId="02E1B4A1" w14:textId="77777777" w:rsidR="00666925" w:rsidRPr="002045C1" w:rsidRDefault="00666925" w:rsidP="00A10848">
      <w:pPr>
        <w:pStyle w:val="AGTSectFormat3-Paragraph"/>
      </w:pPr>
      <w:r w:rsidRPr="00666925">
        <w:t xml:space="preserve">Installer Qualifications: An experienced </w:t>
      </w:r>
      <w:r w:rsidR="006F7C80">
        <w:t>entity that employs</w:t>
      </w:r>
      <w:r w:rsidR="006F7C80" w:rsidRPr="00666925">
        <w:t xml:space="preserve"> </w:t>
      </w:r>
      <w:r w:rsidRPr="00666925">
        <w:t>applicators trained in application of specified products</w:t>
      </w:r>
      <w:r w:rsidRPr="002045C1">
        <w:t>.</w:t>
      </w:r>
    </w:p>
    <w:p w14:paraId="27DB3F62" w14:textId="77ADBD25" w:rsidR="006F7C80" w:rsidRPr="001F3BA7" w:rsidRDefault="003C362E" w:rsidP="003C362E">
      <w:pPr>
        <w:pStyle w:val="AGTGuides"/>
      </w:pPr>
      <w:r>
        <w:lastRenderedPageBreak/>
        <w:t xml:space="preserve">Note to Specifier - </w:t>
      </w:r>
      <w:r w:rsidR="006F7C80">
        <w:t xml:space="preserve">Retain </w:t>
      </w:r>
      <w:r w:rsidR="006F7C80" w:rsidRPr="001F3BA7">
        <w:t>"Testing Agency Qualifications" P</w:t>
      </w:r>
      <w:r w:rsidR="006F7C80">
        <w:t xml:space="preserve">aragraph below if Contractor </w:t>
      </w:r>
      <w:r w:rsidR="006F7C80" w:rsidRPr="001F3BA7">
        <w:t>selects testing agency or if Contractor is required to provide services of a qualified testing agency in "Field Quality Control" Article.</w:t>
      </w:r>
    </w:p>
    <w:p w14:paraId="211B639B" w14:textId="77777777" w:rsidR="00CD2A0E" w:rsidRDefault="00CD2A0E" w:rsidP="00A10848">
      <w:pPr>
        <w:pStyle w:val="AGTSectFormat3-Paragraph"/>
      </w:pPr>
      <w:r>
        <w:t xml:space="preserve">Testing Agency Qualifications: </w:t>
      </w:r>
      <w:r w:rsidR="00666925" w:rsidRPr="00666925">
        <w:t xml:space="preserve">Qualified independent agency experienced in </w:t>
      </w:r>
      <w:r w:rsidR="006F7C80">
        <w:t xml:space="preserve">installing </w:t>
      </w:r>
      <w:r w:rsidR="00666925" w:rsidRPr="00666925">
        <w:t xml:space="preserve">specified waterproofing system, and qualified to perform observation and inspection specified in </w:t>
      </w:r>
      <w:r w:rsidR="00F43A15" w:rsidRPr="001F3BA7">
        <w:t>"</w:t>
      </w:r>
      <w:r w:rsidR="00666925" w:rsidRPr="00666925">
        <w:t>Field Quality Control</w:t>
      </w:r>
      <w:r w:rsidR="00F43A15" w:rsidRPr="001F3BA7">
        <w:t>"</w:t>
      </w:r>
      <w:r w:rsidR="00666925" w:rsidRPr="00666925">
        <w:t xml:space="preserve"> Article to determine </w:t>
      </w:r>
      <w:r w:rsidR="00666925" w:rsidRPr="002C789D">
        <w:t>Installer</w:t>
      </w:r>
      <w:r w:rsidR="002C789D" w:rsidRPr="002C789D">
        <w:t>'</w:t>
      </w:r>
      <w:r w:rsidR="00666925" w:rsidRPr="002C789D">
        <w:t>s</w:t>
      </w:r>
      <w:r w:rsidR="00666925" w:rsidRPr="00666925">
        <w:t xml:space="preserve"> compliance with the requirements of this P</w:t>
      </w:r>
      <w:r w:rsidR="00C300D3">
        <w:t xml:space="preserve">roject. Testing </w:t>
      </w:r>
      <w:r w:rsidR="003D12B9">
        <w:t>a</w:t>
      </w:r>
      <w:r w:rsidR="00C300D3">
        <w:t>gency to be acceptable to Architect and</w:t>
      </w:r>
      <w:r w:rsidR="00666925" w:rsidRPr="00666925">
        <w:t xml:space="preserve"> retained by the </w:t>
      </w:r>
      <w:r w:rsidR="003D0444">
        <w:t>[</w:t>
      </w:r>
      <w:r w:rsidR="00666925" w:rsidRPr="003D0444">
        <w:rPr>
          <w:b/>
        </w:rPr>
        <w:t>Contractor</w:t>
      </w:r>
      <w:r w:rsidR="003D0444">
        <w:t>] [</w:t>
      </w:r>
      <w:r w:rsidR="003D0444" w:rsidRPr="003D0444">
        <w:rPr>
          <w:b/>
        </w:rPr>
        <w:t>Owner</w:t>
      </w:r>
      <w:r w:rsidR="003D0444">
        <w:t>]</w:t>
      </w:r>
      <w:r w:rsidR="00666925" w:rsidRPr="00666925">
        <w:t>.</w:t>
      </w:r>
    </w:p>
    <w:p w14:paraId="32C8E2FD" w14:textId="77777777" w:rsidR="00666925" w:rsidRDefault="00EF117F" w:rsidP="00A10848">
      <w:pPr>
        <w:pStyle w:val="AGTSectFormat3-Paragraph"/>
      </w:pPr>
      <w:r>
        <w:t xml:space="preserve">Mockups: Provide </w:t>
      </w:r>
      <w:r w:rsidR="009159C2">
        <w:t>air barrier</w:t>
      </w:r>
      <w:r w:rsidR="00666925">
        <w:t xml:space="preserve"> mockup application within mockups required in other </w:t>
      </w:r>
      <w:r w:rsidR="00F43A15">
        <w:t>S</w:t>
      </w:r>
      <w:r w:rsidR="00666925">
        <w:t xml:space="preserve">ections, or if not specified, in an area of not less than </w:t>
      </w:r>
      <w:r w:rsidR="00B60E47" w:rsidRPr="00382540">
        <w:t xml:space="preserve">64 </w:t>
      </w:r>
      <w:r w:rsidR="00666925" w:rsidRPr="00382540">
        <w:t>sq.</w:t>
      </w:r>
      <w:r w:rsidR="00524330" w:rsidRPr="00524330">
        <w:rPr>
          <w:color w:val="FF0000"/>
        </w:rPr>
        <w:t> </w:t>
      </w:r>
      <w:r w:rsidR="00666925" w:rsidRPr="00382540">
        <w:t>ft.</w:t>
      </w:r>
      <w:r w:rsidR="00666925">
        <w:t xml:space="preserve"> </w:t>
      </w:r>
      <w:r w:rsidR="00666925" w:rsidRPr="00382540">
        <w:t>(</w:t>
      </w:r>
      <w:r w:rsidR="00B60E47" w:rsidRPr="00382540">
        <w:t xml:space="preserve">5.9 </w:t>
      </w:r>
      <w:r w:rsidR="00666925" w:rsidRPr="00382540">
        <w:t>sq.</w:t>
      </w:r>
      <w:r w:rsidR="00524330" w:rsidRPr="00524330">
        <w:rPr>
          <w:color w:val="008080"/>
        </w:rPr>
        <w:t> </w:t>
      </w:r>
      <w:r w:rsidR="00666925" w:rsidRPr="00382540">
        <w:t>m)</w:t>
      </w:r>
      <w:r w:rsidR="00666925">
        <w:t xml:space="preserve"> of wall surface where directed by Architect for each type of backup wall construction. Include examples of surface preparation,</w:t>
      </w:r>
      <w:r>
        <w:t xml:space="preserve"> crack and joint treatment, </w:t>
      </w:r>
      <w:r w:rsidR="009159C2">
        <w:t>air barrier</w:t>
      </w:r>
      <w:r w:rsidR="00666925">
        <w:t xml:space="preserve"> application, and flashing, transi</w:t>
      </w:r>
      <w:r w:rsidR="00F43A15">
        <w:t>tion and termination conditions.</w:t>
      </w:r>
      <w:r w:rsidR="00666925">
        <w:t xml:space="preserve"> </w:t>
      </w:r>
      <w:r w:rsidR="00F43A15">
        <w:t>Build mockups</w:t>
      </w:r>
      <w:r w:rsidR="00C300D3">
        <w:t xml:space="preserve"> </w:t>
      </w:r>
      <w:r w:rsidR="00666925">
        <w:t xml:space="preserve">to set quality standards for </w:t>
      </w:r>
      <w:r w:rsidR="00F43A15">
        <w:t xml:space="preserve">materials and </w:t>
      </w:r>
      <w:r w:rsidR="00666925">
        <w:t>execution.</w:t>
      </w:r>
    </w:p>
    <w:p w14:paraId="5FB8C7CB" w14:textId="77777777" w:rsidR="00666925" w:rsidRDefault="00666925" w:rsidP="003C362E">
      <w:pPr>
        <w:pStyle w:val="AGTSectFormat4-SubPara"/>
      </w:pPr>
      <w:r>
        <w:t>I</w:t>
      </w:r>
      <w:r w:rsidR="00EF117F">
        <w:t xml:space="preserve">nclude </w:t>
      </w:r>
      <w:r w:rsidR="009159C2">
        <w:t>air barrier</w:t>
      </w:r>
      <w:r w:rsidR="003D0444">
        <w:t xml:space="preserve"> system tie-in details</w:t>
      </w:r>
      <w:r w:rsidR="00EF117F">
        <w:t xml:space="preserve"> </w:t>
      </w:r>
      <w:r w:rsidR="003D0444">
        <w:t>between</w:t>
      </w:r>
      <w:r w:rsidR="00EF117F">
        <w:t xml:space="preserve"> wall</w:t>
      </w:r>
      <w:r w:rsidR="003D0444">
        <w:t>s</w:t>
      </w:r>
      <w:r w:rsidR="00EF117F">
        <w:t xml:space="preserve"> </w:t>
      </w:r>
      <w:r w:rsidR="003D0444">
        <w:t>and</w:t>
      </w:r>
      <w:r w:rsidR="00EF117F">
        <w:t xml:space="preserve"> roof</w:t>
      </w:r>
      <w:r w:rsidR="003D0444">
        <w:t>,</w:t>
      </w:r>
      <w:r w:rsidR="00EF117F">
        <w:t xml:space="preserve"> </w:t>
      </w:r>
      <w:r>
        <w:t xml:space="preserve">and with </w:t>
      </w:r>
      <w:r w:rsidR="003D0444">
        <w:t xml:space="preserve">wall and </w:t>
      </w:r>
      <w:r>
        <w:t>foundation wall.</w:t>
      </w:r>
      <w:r w:rsidR="00F43A15">
        <w:t xml:space="preserve"> </w:t>
      </w:r>
      <w:r w:rsidR="003D0444">
        <w:t>Include penetrations and openings.</w:t>
      </w:r>
    </w:p>
    <w:p w14:paraId="4ED5A650" w14:textId="77777777" w:rsidR="00CD2A0E" w:rsidRDefault="00CD2A0E" w:rsidP="00A10848">
      <w:pPr>
        <w:pStyle w:val="AGTSectFormat2-Article"/>
      </w:pPr>
      <w:r>
        <w:t>DELIVERY, STORAGE, AND HANDLING</w:t>
      </w:r>
    </w:p>
    <w:p w14:paraId="755A36A8" w14:textId="77777777" w:rsidR="00CC29A0" w:rsidRDefault="00666925" w:rsidP="00A10848">
      <w:pPr>
        <w:pStyle w:val="AGTSectFormat3-Paragraph"/>
      </w:pPr>
      <w:r>
        <w:t xml:space="preserve">Deliver materials in original, unopened packaging and store in an enclosed shelter providing protection from damage and exposure to the elements. </w:t>
      </w:r>
    </w:p>
    <w:p w14:paraId="20EFC4F1" w14:textId="77777777" w:rsidR="00CC29A0" w:rsidRDefault="00666925" w:rsidP="003C362E">
      <w:pPr>
        <w:pStyle w:val="AGTSectFormat4-SubPara"/>
      </w:pPr>
      <w:r>
        <w:t>Store within temperature l</w:t>
      </w:r>
      <w:r w:rsidR="00CC29A0">
        <w:t>imits required by manufacturer.</w:t>
      </w:r>
    </w:p>
    <w:p w14:paraId="29631969" w14:textId="77777777" w:rsidR="003D0444" w:rsidRDefault="00EF117F" w:rsidP="003C362E">
      <w:pPr>
        <w:pStyle w:val="AGTSectFormat4-SubPara"/>
      </w:pPr>
      <w:r>
        <w:t xml:space="preserve">Store </w:t>
      </w:r>
      <w:r w:rsidR="005376B3">
        <w:t>air- and water-resistive</w:t>
      </w:r>
      <w:r>
        <w:t xml:space="preserve"> </w:t>
      </w:r>
      <w:r w:rsidR="00C300D3">
        <w:t xml:space="preserve">sheathing board </w:t>
      </w:r>
      <w:r w:rsidR="001D43F8" w:rsidRPr="001D43F8">
        <w:t>supported on risers on a flat platform</w:t>
      </w:r>
      <w:r w:rsidR="003D12B9">
        <w:t>.</w:t>
      </w:r>
    </w:p>
    <w:p w14:paraId="59D28C09" w14:textId="77777777" w:rsidR="00666925" w:rsidRDefault="00666925" w:rsidP="003C362E">
      <w:pPr>
        <w:pStyle w:val="AGTSectFormat4-SubPara"/>
      </w:pPr>
      <w:r>
        <w:t xml:space="preserve">Comply with </w:t>
      </w:r>
      <w:r w:rsidRPr="002C789D">
        <w:t>manufacturer</w:t>
      </w:r>
      <w:r w:rsidR="002C789D" w:rsidRPr="002C789D">
        <w:t>'</w:t>
      </w:r>
      <w:r w:rsidRPr="002C789D">
        <w:t>s</w:t>
      </w:r>
      <w:r>
        <w:t xml:space="preserve"> </w:t>
      </w:r>
      <w:r w:rsidR="00F43A15">
        <w:t xml:space="preserve">written instructions </w:t>
      </w:r>
      <w:r>
        <w:t>requirements for safety and handling.</w:t>
      </w:r>
    </w:p>
    <w:p w14:paraId="7D532CA0" w14:textId="77777777" w:rsidR="00666925" w:rsidRDefault="00666925" w:rsidP="00A10848">
      <w:pPr>
        <w:pStyle w:val="AGTSectFormat3-Paragraph"/>
      </w:pPr>
      <w:r>
        <w:t>Discard liquid materials that cannot be applied within their stated shelf life.</w:t>
      </w:r>
    </w:p>
    <w:p w14:paraId="7AE403E3" w14:textId="77777777" w:rsidR="00666925" w:rsidRPr="00EB0DC0" w:rsidRDefault="00666925" w:rsidP="00A10848">
      <w:pPr>
        <w:pStyle w:val="AGTSectFormat3-Paragraph"/>
      </w:pPr>
      <w:r>
        <w:t xml:space="preserve">Store accessory materials in a location with </w:t>
      </w:r>
      <w:r w:rsidR="007B757F">
        <w:t xml:space="preserve">constant </w:t>
      </w:r>
      <w:r>
        <w:t>ambient temperature</w:t>
      </w:r>
      <w:r w:rsidR="007B757F">
        <w:t xml:space="preserve">s of </w:t>
      </w:r>
      <w:r w:rsidR="00B60E47" w:rsidRPr="00382540">
        <w:t xml:space="preserve">40 </w:t>
      </w:r>
      <w:r w:rsidR="007B757F" w:rsidRPr="00382540">
        <w:t>to</w:t>
      </w:r>
      <w:r w:rsidRPr="00382540">
        <w:t xml:space="preserve"> 80 deg</w:t>
      </w:r>
      <w:r w:rsidR="00524330" w:rsidRPr="00524330">
        <w:rPr>
          <w:color w:val="FF0000"/>
        </w:rPr>
        <w:t> </w:t>
      </w:r>
      <w:r w:rsidRPr="00382540">
        <w:t>F</w:t>
      </w:r>
      <w:r w:rsidRPr="00EB0DC0">
        <w:t xml:space="preserve"> </w:t>
      </w:r>
      <w:r w:rsidRPr="00382540">
        <w:t>(</w:t>
      </w:r>
      <w:r w:rsidR="00B60E47" w:rsidRPr="00382540">
        <w:t xml:space="preserve">4 </w:t>
      </w:r>
      <w:r w:rsidR="007B757F" w:rsidRPr="00382540">
        <w:t>to</w:t>
      </w:r>
      <w:r w:rsidRPr="00382540">
        <w:t xml:space="preserve"> 27 deg</w:t>
      </w:r>
      <w:r w:rsidR="00524330" w:rsidRPr="00524330">
        <w:rPr>
          <w:color w:val="008080"/>
        </w:rPr>
        <w:t> </w:t>
      </w:r>
      <w:r w:rsidRPr="00382540">
        <w:t>C)</w:t>
      </w:r>
      <w:r w:rsidRPr="00EB0DC0">
        <w:t>.</w:t>
      </w:r>
    </w:p>
    <w:p w14:paraId="18760EC8" w14:textId="77777777" w:rsidR="00CC29A0" w:rsidRDefault="00CC29A0" w:rsidP="00A10848">
      <w:pPr>
        <w:pStyle w:val="AGTSectFormat2-Article"/>
      </w:pPr>
      <w:r>
        <w:t>FIELD CONDITIONS</w:t>
      </w:r>
    </w:p>
    <w:p w14:paraId="0421D71E" w14:textId="77777777" w:rsidR="00CC29A0" w:rsidRDefault="00CC29A0" w:rsidP="00A10848">
      <w:pPr>
        <w:pStyle w:val="AGTSectFormat3-Paragraph"/>
      </w:pPr>
      <w:r>
        <w:t>Cold Weather</w:t>
      </w:r>
      <w:r w:rsidR="007B757F">
        <w:t xml:space="preserve"> Conditions</w:t>
      </w:r>
      <w:r>
        <w:t xml:space="preserve">: </w:t>
      </w:r>
    </w:p>
    <w:p w14:paraId="21463FD0" w14:textId="77777777" w:rsidR="00CC29A0" w:rsidRDefault="00CC29A0" w:rsidP="003C362E">
      <w:pPr>
        <w:pStyle w:val="AGTSectFormat4-SubPara"/>
      </w:pPr>
      <w:r>
        <w:t xml:space="preserve">Site </w:t>
      </w:r>
      <w:r w:rsidR="007B757F">
        <w:t xml:space="preserve">Fluid-Applied, Vapor-Permeable </w:t>
      </w:r>
      <w:r w:rsidR="00B60E47">
        <w:t>Joint</w:t>
      </w:r>
      <w:r w:rsidR="00CF6BBA">
        <w:t xml:space="preserve"> Flashing</w:t>
      </w:r>
      <w:r>
        <w:t xml:space="preserve">: Comply with manufacturer's cold weather application </w:t>
      </w:r>
      <w:r w:rsidR="00F43A15">
        <w:t xml:space="preserve">written </w:t>
      </w:r>
      <w:r>
        <w:t xml:space="preserve">instructions when atmospheric temperatures or substrate surface temperatures are less than </w:t>
      </w:r>
      <w:r w:rsidRPr="00382540">
        <w:t>40 deg</w:t>
      </w:r>
      <w:r w:rsidR="00524330" w:rsidRPr="00524330">
        <w:rPr>
          <w:color w:val="FF0000"/>
        </w:rPr>
        <w:t> </w:t>
      </w:r>
      <w:r w:rsidRPr="00382540">
        <w:t>F</w:t>
      </w:r>
      <w:r>
        <w:t xml:space="preserve"> </w:t>
      </w:r>
      <w:r w:rsidRPr="00382540">
        <w:t>(4 deg</w:t>
      </w:r>
      <w:r w:rsidR="00524330" w:rsidRPr="00524330">
        <w:rPr>
          <w:color w:val="008080"/>
        </w:rPr>
        <w:t> </w:t>
      </w:r>
      <w:r w:rsidRPr="00382540">
        <w:t>C)</w:t>
      </w:r>
      <w:r>
        <w:t>.</w:t>
      </w:r>
    </w:p>
    <w:p w14:paraId="1F0AE4F5" w14:textId="77777777" w:rsidR="00CC29A0" w:rsidRDefault="00CC29A0" w:rsidP="003C362E">
      <w:pPr>
        <w:pStyle w:val="AGTSectFormat4-SubPara"/>
      </w:pPr>
      <w:r>
        <w:t xml:space="preserve">Accessories and Sealants: Comply with manufacturer’s cold weather application instructions when atmospheric temperatures or substrate surface temperatures are less than </w:t>
      </w:r>
      <w:r w:rsidRPr="00382540">
        <w:t>40 deg</w:t>
      </w:r>
      <w:r w:rsidR="00524330" w:rsidRPr="00524330">
        <w:rPr>
          <w:color w:val="FF0000"/>
        </w:rPr>
        <w:t> </w:t>
      </w:r>
      <w:r w:rsidRPr="00382540">
        <w:t>F</w:t>
      </w:r>
      <w:r>
        <w:t xml:space="preserve"> </w:t>
      </w:r>
      <w:r w:rsidRPr="00382540">
        <w:t>(4 deg</w:t>
      </w:r>
      <w:r w:rsidR="00524330" w:rsidRPr="00524330">
        <w:rPr>
          <w:color w:val="008080"/>
        </w:rPr>
        <w:t> </w:t>
      </w:r>
      <w:r w:rsidRPr="00382540">
        <w:t>C)</w:t>
      </w:r>
      <w:r>
        <w:t>.</w:t>
      </w:r>
    </w:p>
    <w:p w14:paraId="7FFE4F09" w14:textId="77777777" w:rsidR="00CC29A0" w:rsidRDefault="00CC29A0" w:rsidP="00A10848">
      <w:pPr>
        <w:pStyle w:val="AGTSectFormat3-Paragraph"/>
      </w:pPr>
      <w:r>
        <w:t>Exposure: Comply with manufacturer’s limitations on exposure of applied product.</w:t>
      </w:r>
    </w:p>
    <w:p w14:paraId="5A2B09C6" w14:textId="77777777" w:rsidR="007B757F" w:rsidRDefault="007B757F" w:rsidP="003C362E">
      <w:pPr>
        <w:pStyle w:val="AGTSectFormat4-SubPara"/>
      </w:pPr>
      <w:r>
        <w:lastRenderedPageBreak/>
        <w:t xml:space="preserve">Do not apply </w:t>
      </w:r>
      <w:r w:rsidR="009159C2">
        <w:t>air barrier</w:t>
      </w:r>
      <w:r>
        <w:t xml:space="preserve"> </w:t>
      </w:r>
      <w:r w:rsidR="00CF6BBA">
        <w:t xml:space="preserve">joint flashing </w:t>
      </w:r>
      <w:r>
        <w:t xml:space="preserve">to </w:t>
      </w:r>
      <w:r w:rsidR="00CF6BBA">
        <w:t>sheathing</w:t>
      </w:r>
      <w:r>
        <w:t xml:space="preserve"> </w:t>
      </w:r>
      <w:r w:rsidR="00CF6BBA">
        <w:t>surface that is frozen or has frost</w:t>
      </w:r>
      <w:r>
        <w:t>.</w:t>
      </w:r>
    </w:p>
    <w:p w14:paraId="4022D45C" w14:textId="77777777" w:rsidR="007B757F" w:rsidRDefault="007B757F" w:rsidP="00A10848">
      <w:pPr>
        <w:pStyle w:val="AGTSectFormat3-Paragraph"/>
      </w:pPr>
      <w:r>
        <w:t xml:space="preserve">Protect adjacent substrates from environmental conditions that affect </w:t>
      </w:r>
      <w:r w:rsidR="009159C2">
        <w:t>air barrier</w:t>
      </w:r>
      <w:r>
        <w:t xml:space="preserve"> performance</w:t>
      </w:r>
    </w:p>
    <w:p w14:paraId="1339A8B0" w14:textId="77777777" w:rsidR="00CC29A0" w:rsidRDefault="00CC29A0" w:rsidP="00A10848">
      <w:pPr>
        <w:pStyle w:val="AGTSectFormat3-Paragraph"/>
      </w:pPr>
      <w:r>
        <w:t>Coordina</w:t>
      </w:r>
      <w:r w:rsidR="00EF117F">
        <w:t xml:space="preserve">te installation of membrane </w:t>
      </w:r>
      <w:r w:rsidR="009159C2">
        <w:t>air barrier</w:t>
      </w:r>
      <w:r>
        <w:t xml:space="preserve"> with completion of roofing, below grade, factory fluid-applied membrane portion to site fluid-applied membrane portion and other wo</w:t>
      </w:r>
      <w:r w:rsidR="00C300D3">
        <w:t xml:space="preserve">rk requiring interface with </w:t>
      </w:r>
      <w:r w:rsidR="009159C2">
        <w:t>air barrier</w:t>
      </w:r>
      <w:r>
        <w:t>.</w:t>
      </w:r>
    </w:p>
    <w:p w14:paraId="2609248E" w14:textId="77777777" w:rsidR="00CC29A0" w:rsidRDefault="00EF117F" w:rsidP="00A10848">
      <w:pPr>
        <w:pStyle w:val="AGTSectFormat3-Paragraph"/>
      </w:pPr>
      <w:r>
        <w:t xml:space="preserve">Schedule work </w:t>
      </w:r>
      <w:r w:rsidR="007B757F">
        <w:t>for inspection of</w:t>
      </w:r>
      <w:r>
        <w:t xml:space="preserve"> </w:t>
      </w:r>
      <w:r w:rsidR="009159C2">
        <w:t>air barrier</w:t>
      </w:r>
      <w:r w:rsidR="00CC29A0">
        <w:t xml:space="preserve"> applications prior to concealment.</w:t>
      </w:r>
    </w:p>
    <w:p w14:paraId="47CC3367" w14:textId="77777777" w:rsidR="00CC29A0" w:rsidRDefault="00EF117F" w:rsidP="00A10848">
      <w:pPr>
        <w:pStyle w:val="AGTSectFormat3-Paragraph"/>
      </w:pPr>
      <w:r>
        <w:t xml:space="preserve">Ensure </w:t>
      </w:r>
      <w:r w:rsidR="00F43A15">
        <w:t>ABs</w:t>
      </w:r>
      <w:r w:rsidR="00CC29A0">
        <w:t xml:space="preserve"> are cured before covering with other materials.</w:t>
      </w:r>
    </w:p>
    <w:p w14:paraId="7FDCCBC2" w14:textId="77777777" w:rsidR="00CC29A0" w:rsidRPr="00CC29A0" w:rsidRDefault="00CC29A0" w:rsidP="00A10848">
      <w:pPr>
        <w:pStyle w:val="AGTSectFormat2-Article"/>
      </w:pPr>
      <w:r w:rsidRPr="00CC29A0">
        <w:t>WARRANTY</w:t>
      </w:r>
    </w:p>
    <w:p w14:paraId="5481CD68" w14:textId="5F3E3072" w:rsidR="00F43A15" w:rsidRPr="001F3BA7" w:rsidRDefault="003C362E" w:rsidP="003C362E">
      <w:pPr>
        <w:pStyle w:val="AGTGuides"/>
      </w:pPr>
      <w:r>
        <w:t xml:space="preserve">Note to Specifier - </w:t>
      </w:r>
      <w:r w:rsidR="00F43A15" w:rsidRPr="001F3BA7">
        <w:t>When warranties are required, verify with Owner's counsel that warranties stated in this article are not less than remedies available to Owner under prevailing local laws.</w:t>
      </w:r>
    </w:p>
    <w:p w14:paraId="12B1F968" w14:textId="77777777" w:rsidR="00CC29A0" w:rsidRDefault="00CC29A0" w:rsidP="00A10848">
      <w:pPr>
        <w:pStyle w:val="AGTSectFormat3-Paragraph"/>
      </w:pPr>
      <w:r>
        <w:t>Manufacturer's Warr</w:t>
      </w:r>
      <w:r w:rsidR="00C300D3">
        <w:t xml:space="preserve">anty for </w:t>
      </w:r>
      <w:r w:rsidR="009159C2">
        <w:t xml:space="preserve">Air </w:t>
      </w:r>
      <w:r w:rsidR="00E5250E">
        <w:t>B</w:t>
      </w:r>
      <w:r w:rsidR="009159C2">
        <w:t>arrier</w:t>
      </w:r>
      <w:r>
        <w:t xml:space="preserve"> Products: </w:t>
      </w:r>
      <w:r w:rsidR="006D78C3">
        <w:t>See m</w:t>
      </w:r>
      <w:r>
        <w:t>anufacturer</w:t>
      </w:r>
      <w:r w:rsidR="006942BF" w:rsidRPr="006942BF">
        <w:t>'</w:t>
      </w:r>
      <w:r w:rsidR="006942BF">
        <w:t>s</w:t>
      </w:r>
      <w:r w:rsidR="00F43A15">
        <w:t xml:space="preserve"> </w:t>
      </w:r>
      <w:r w:rsidR="006942BF">
        <w:t>published limited warranty</w:t>
      </w:r>
      <w:r>
        <w:t>.</w:t>
      </w:r>
    </w:p>
    <w:p w14:paraId="50B9D077" w14:textId="11A2FEB8" w:rsidR="00CC29A0" w:rsidRDefault="00EF117F" w:rsidP="003C362E">
      <w:pPr>
        <w:pStyle w:val="AGTSectFormat4-SubPara"/>
      </w:pPr>
      <w:r>
        <w:t xml:space="preserve">Warranty Period for </w:t>
      </w:r>
      <w:r w:rsidR="005376B3">
        <w:t xml:space="preserve">Air- and </w:t>
      </w:r>
      <w:r w:rsidR="00F43A15">
        <w:t>W</w:t>
      </w:r>
      <w:r w:rsidR="005376B3">
        <w:t>ater-</w:t>
      </w:r>
      <w:r w:rsidR="00F43A15">
        <w:t>R</w:t>
      </w:r>
      <w:r w:rsidR="005376B3">
        <w:t>esistive</w:t>
      </w:r>
      <w:r w:rsidR="00C300D3">
        <w:t xml:space="preserve"> </w:t>
      </w:r>
      <w:r w:rsidR="00C300D3" w:rsidRPr="00C300D3">
        <w:t>Sheathing Board</w:t>
      </w:r>
      <w:r w:rsidR="00C300D3">
        <w:t xml:space="preserve"> Assembly</w:t>
      </w:r>
      <w:r w:rsidR="00CC29A0">
        <w:t xml:space="preserve">: </w:t>
      </w:r>
      <w:r w:rsidR="00F06B16">
        <w:t xml:space="preserve">Ten </w:t>
      </w:r>
      <w:r w:rsidR="00CC29A0">
        <w:t xml:space="preserve">years from date of </w:t>
      </w:r>
      <w:r w:rsidR="00F06B16">
        <w:t>purchase of the product</w:t>
      </w:r>
      <w:r w:rsidR="00CC29A0">
        <w:t>.</w:t>
      </w:r>
    </w:p>
    <w:p w14:paraId="037F3C3A" w14:textId="6FD576EE" w:rsidR="006F4E97" w:rsidRDefault="003C362E" w:rsidP="003C362E">
      <w:pPr>
        <w:pStyle w:val="AGTGuides"/>
      </w:pPr>
      <w:r>
        <w:t xml:space="preserve">Note to Specifier - </w:t>
      </w:r>
      <w:r w:rsidR="006F4E97" w:rsidRPr="00CC29A0">
        <w:t xml:space="preserve">Consult </w:t>
      </w:r>
      <w:r w:rsidR="006F4E97">
        <w:t>PROSOCO</w:t>
      </w:r>
      <w:r w:rsidR="006F4E97" w:rsidRPr="00CC29A0">
        <w:t xml:space="preserve"> representative for available special project warranty terms and conditions.</w:t>
      </w:r>
    </w:p>
    <w:p w14:paraId="43362C20" w14:textId="77777777" w:rsidR="00CC29A0" w:rsidRDefault="00C300D3" w:rsidP="00A10848">
      <w:pPr>
        <w:pStyle w:val="AGTSectFormat3-Paragraph"/>
      </w:pPr>
      <w:r>
        <w:t>Manufacturer's Warranty for</w:t>
      </w:r>
      <w:r w:rsidR="00CC29A0">
        <w:t xml:space="preserve"> Site Fluid-Applie</w:t>
      </w:r>
      <w:r w:rsidR="00EF117F">
        <w:t xml:space="preserve">d </w:t>
      </w:r>
      <w:r w:rsidR="009159C2">
        <w:t xml:space="preserve">Air </w:t>
      </w:r>
      <w:r w:rsidR="00E5250E">
        <w:t>B</w:t>
      </w:r>
      <w:r w:rsidR="009159C2">
        <w:t>arrier</w:t>
      </w:r>
      <w:r w:rsidR="00CC29A0">
        <w:t xml:space="preserve"> Products: Manufacturer ag</w:t>
      </w:r>
      <w:r w:rsidR="00EF117F">
        <w:t xml:space="preserve">rees to furnish and install </w:t>
      </w:r>
      <w:r w:rsidR="00F43A15">
        <w:t>AB</w:t>
      </w:r>
      <w:r w:rsidR="00CC29A0">
        <w:t xml:space="preserve"> to repair or replace those materials installed according to manufacturer's written instructions that exhibit material defects or otherwise fail to perform </w:t>
      </w:r>
      <w:r w:rsidR="00FF1D91" w:rsidRPr="00FF1D91">
        <w:t>as a water-resistive barrier and air barrier</w:t>
      </w:r>
      <w:r w:rsidR="00FF1D91">
        <w:t>,</w:t>
      </w:r>
      <w:r w:rsidR="00FF1D91" w:rsidRPr="00FF1D91">
        <w:t xml:space="preserve"> as defined in the 2015</w:t>
      </w:r>
      <w:r w:rsidR="003D12B9" w:rsidRPr="003D12B9">
        <w:t> </w:t>
      </w:r>
      <w:r w:rsidR="00FF1D91" w:rsidRPr="00FF1D91">
        <w:t xml:space="preserve">IBC and </w:t>
      </w:r>
      <w:r w:rsidR="00F43A15">
        <w:t xml:space="preserve">the </w:t>
      </w:r>
      <w:r w:rsidR="00FF1D91" w:rsidRPr="00FF1D91">
        <w:t>IECC</w:t>
      </w:r>
      <w:r w:rsidR="00FF1D91">
        <w:t>,</w:t>
      </w:r>
      <w:r w:rsidR="00CC29A0">
        <w:t xml:space="preserve"> under normal use within </w:t>
      </w:r>
      <w:r w:rsidR="00F43A15">
        <w:t xml:space="preserve">specified </w:t>
      </w:r>
      <w:r w:rsidR="00CC29A0">
        <w:t>warranty period.</w:t>
      </w:r>
    </w:p>
    <w:p w14:paraId="1047A42A" w14:textId="77777777" w:rsidR="005F24F8" w:rsidRDefault="005F24F8" w:rsidP="003C362E">
      <w:pPr>
        <w:pStyle w:val="AGTSectFormat4-SubPara"/>
      </w:pPr>
      <w:r>
        <w:t xml:space="preserve">Manufacturer will, at its option, replace nonconforming Product or refund the purchase price of quantity of </w:t>
      </w:r>
      <w:r w:rsidR="00F43A15">
        <w:t>p</w:t>
      </w:r>
      <w:r>
        <w:t>ro</w:t>
      </w:r>
      <w:r w:rsidR="003D12B9">
        <w:t>duct shown to be nonconforming.</w:t>
      </w:r>
    </w:p>
    <w:p w14:paraId="27719F40" w14:textId="77777777" w:rsidR="00CC29A0" w:rsidRDefault="00CC29A0" w:rsidP="003C362E">
      <w:pPr>
        <w:pStyle w:val="AGTSectFormat4-SubPara"/>
      </w:pPr>
      <w:r>
        <w:t xml:space="preserve">Access for Repair: </w:t>
      </w:r>
      <w:r w:rsidR="00C300D3">
        <w:t>P</w:t>
      </w:r>
      <w:r>
        <w:t>rovide</w:t>
      </w:r>
      <w:r w:rsidR="005F24F8">
        <w:t xml:space="preserve"> </w:t>
      </w:r>
      <w:r w:rsidR="009159C2">
        <w:t>air barrier</w:t>
      </w:r>
      <w:r w:rsidR="000C2C13">
        <w:t xml:space="preserve"> system </w:t>
      </w:r>
      <w:r w:rsidR="00A107A9" w:rsidRPr="00102C00">
        <w:t>manufacturer</w:t>
      </w:r>
      <w:r w:rsidR="00C300D3">
        <w:t xml:space="preserve"> with </w:t>
      </w:r>
      <w:r>
        <w:t xml:space="preserve">unimpeded </w:t>
      </w:r>
      <w:r w:rsidR="000C2C13">
        <w:t xml:space="preserve">pre- and </w:t>
      </w:r>
      <w:r w:rsidR="005F24F8" w:rsidRPr="00102C00">
        <w:t>post</w:t>
      </w:r>
      <w:r w:rsidR="000C2C13" w:rsidRPr="00102C00">
        <w:t>-</w:t>
      </w:r>
      <w:r w:rsidR="007B757F" w:rsidRPr="00102C00">
        <w:t>occupancy</w:t>
      </w:r>
      <w:r w:rsidR="005F24F8">
        <w:t xml:space="preserve"> </w:t>
      </w:r>
      <w:r>
        <w:t>ac</w:t>
      </w:r>
      <w:r w:rsidR="00EF117F">
        <w:t>cess to Project</w:t>
      </w:r>
      <w:r w:rsidR="00A107A9">
        <w:t xml:space="preserve"> facility</w:t>
      </w:r>
      <w:r w:rsidR="00EF117F">
        <w:t xml:space="preserve"> and </w:t>
      </w:r>
      <w:r w:rsidR="009159C2">
        <w:t>air barrier</w:t>
      </w:r>
      <w:r>
        <w:t xml:space="preserve"> system for purposes of testing, leak investigation, and repair, and </w:t>
      </w:r>
      <w:r w:rsidR="00C300D3">
        <w:t>to</w:t>
      </w:r>
      <w:r>
        <w:t xml:space="preserve"> reinstall removed cladding materials upon completion of repair.</w:t>
      </w:r>
    </w:p>
    <w:p w14:paraId="4CF7125F" w14:textId="77777777" w:rsidR="00CC29A0" w:rsidRDefault="00CC29A0" w:rsidP="003C362E">
      <w:pPr>
        <w:pStyle w:val="AGTSectFormat4-SubPara"/>
      </w:pPr>
      <w:r>
        <w:t>Warran</w:t>
      </w:r>
      <w:r w:rsidR="00C300D3">
        <w:t xml:space="preserve">ty Period: </w:t>
      </w:r>
      <w:r w:rsidRPr="00C300D3">
        <w:t>Five</w:t>
      </w:r>
      <w:r>
        <w:t xml:space="preserve"> years from date of Substantial Completion.</w:t>
      </w:r>
    </w:p>
    <w:p w14:paraId="3D88A239" w14:textId="77777777" w:rsidR="00CC29A0" w:rsidRDefault="00CC29A0" w:rsidP="00A10848">
      <w:pPr>
        <w:pStyle w:val="AGTSectFormat3-Paragraph"/>
      </w:pPr>
      <w:r>
        <w:t xml:space="preserve">Manufacturer warranties specified in this article exclude </w:t>
      </w:r>
      <w:r w:rsidR="00EF117F">
        <w:t xml:space="preserve">deterioration or failure of </w:t>
      </w:r>
      <w:r w:rsidR="00F43A15">
        <w:t>ABs</w:t>
      </w:r>
      <w:r>
        <w:t xml:space="preserve"> from the following:</w:t>
      </w:r>
    </w:p>
    <w:p w14:paraId="3DC44B22" w14:textId="77777777" w:rsidR="00CC29A0" w:rsidRDefault="00CC29A0" w:rsidP="003C362E">
      <w:pPr>
        <w:pStyle w:val="AGTSectFormat4-SubPara"/>
      </w:pPr>
      <w:r>
        <w:t>Movement of the structure caused by structural settlement or stress</w:t>
      </w:r>
      <w:r w:rsidR="00EF117F">
        <w:t xml:space="preserve">es on the </w:t>
      </w:r>
      <w:r w:rsidR="009159C2">
        <w:t>air barrier</w:t>
      </w:r>
      <w:r>
        <w:t xml:space="preserve"> exceeding manufacturer's written </w:t>
      </w:r>
      <w:r w:rsidR="00F43A15">
        <w:t>instruc</w:t>
      </w:r>
      <w:r>
        <w:t>tions for elongation.</w:t>
      </w:r>
    </w:p>
    <w:p w14:paraId="2E833CCE" w14:textId="77777777" w:rsidR="00CC29A0" w:rsidRDefault="00CC29A0" w:rsidP="003C362E">
      <w:pPr>
        <w:pStyle w:val="AGTSectFormat4-SubPara"/>
      </w:pPr>
      <w:r>
        <w:t>Mechanical damage caused by outside agents.</w:t>
      </w:r>
    </w:p>
    <w:p w14:paraId="7BC0826C" w14:textId="77777777" w:rsidR="00CD2A0E" w:rsidRDefault="00CD2A0E" w:rsidP="00A10848">
      <w:pPr>
        <w:pStyle w:val="AGTSectFormat1-Part"/>
      </w:pPr>
      <w:r>
        <w:lastRenderedPageBreak/>
        <w:t>PRODUCTS</w:t>
      </w:r>
    </w:p>
    <w:p w14:paraId="13C308FD" w14:textId="679E5B69" w:rsidR="00DD349B" w:rsidRDefault="00DD349B" w:rsidP="00A10848">
      <w:pPr>
        <w:pStyle w:val="AGTSectFormat2-Article"/>
      </w:pPr>
      <w:r>
        <w:t>MA</w:t>
      </w:r>
      <w:r w:rsidR="00AD25DB">
        <w:t>terials</w:t>
      </w:r>
    </w:p>
    <w:p w14:paraId="3C3C94E6" w14:textId="1839C624" w:rsidR="00DD349B" w:rsidRDefault="00DD349B" w:rsidP="00A10848">
      <w:pPr>
        <w:pStyle w:val="AGTSectFormat3-Paragraph"/>
      </w:pPr>
      <w:r>
        <w:t xml:space="preserve">Source Limitations: Obtain </w:t>
      </w:r>
      <w:r w:rsidR="001F11DF">
        <w:t>fluid-applied</w:t>
      </w:r>
      <w:r w:rsidR="000C2C13">
        <w:t xml:space="preserve"> flashing </w:t>
      </w:r>
      <w:r>
        <w:t xml:space="preserve">materials and </w:t>
      </w:r>
      <w:r w:rsidR="009159C2">
        <w:t>air barrier</w:t>
      </w:r>
      <w:r>
        <w:t xml:space="preserve"> accessories from single source from single manufacturer.</w:t>
      </w:r>
    </w:p>
    <w:p w14:paraId="7B28FDDD" w14:textId="6B40696A" w:rsidR="00E5250E" w:rsidRDefault="003C362E" w:rsidP="003C362E">
      <w:pPr>
        <w:pStyle w:val="AGTGuides"/>
      </w:pPr>
      <w:r>
        <w:t xml:space="preserve">Note to Specifier - </w:t>
      </w:r>
      <w:r w:rsidR="00E5250E" w:rsidRPr="00947511">
        <w:t>"VOC Content" Paragraph below applies to LEED 2009 NC, CI, and CS Credit IEQ 4.2.</w:t>
      </w:r>
      <w:r w:rsidR="00E5250E" w:rsidRPr="00E5250E">
        <w:t xml:space="preserve"> </w:t>
      </w:r>
    </w:p>
    <w:p w14:paraId="6E9FFDF8" w14:textId="77777777" w:rsidR="00E5250E" w:rsidRPr="00E5250E" w:rsidRDefault="00E5250E" w:rsidP="003C362E">
      <w:pPr>
        <w:pStyle w:val="AGTGuides"/>
      </w:pPr>
      <w:r>
        <w:t xml:space="preserve">LEED 2009 VOC content requirement for "Architectural Sealants" is 250 g/L or less while VOC content of "Coatings" is 50 g/L or less, according to </w:t>
      </w:r>
      <w:r w:rsidRPr="00E061FE">
        <w:t>40</w:t>
      </w:r>
      <w:r w:rsidRPr="00947511">
        <w:t> </w:t>
      </w:r>
      <w:r w:rsidRPr="00E061FE">
        <w:t>CFR</w:t>
      </w:r>
      <w:r w:rsidRPr="00947511">
        <w:t> </w:t>
      </w:r>
      <w:r w:rsidRPr="00E061FE">
        <w:t>59, Subpart</w:t>
      </w:r>
      <w:r w:rsidRPr="003E7A01">
        <w:t> </w:t>
      </w:r>
      <w:r>
        <w:t>D (EPA Metho</w:t>
      </w:r>
      <w:r w:rsidRPr="00E061FE">
        <w:t>24)</w:t>
      </w:r>
      <w:r>
        <w:t>.</w:t>
      </w:r>
    </w:p>
    <w:p w14:paraId="0ADF0883" w14:textId="77777777" w:rsidR="00E5250E" w:rsidRPr="00E5250E" w:rsidRDefault="00E5250E" w:rsidP="003C362E">
      <w:pPr>
        <w:pStyle w:val="AGTGuides"/>
        <w:rPr>
          <w:color w:val="0000FF"/>
        </w:rPr>
      </w:pPr>
      <w:r>
        <w:t>VOC content requirements are applicable to air barrier flashing material.</w:t>
      </w:r>
    </w:p>
    <w:p w14:paraId="29562EFB" w14:textId="77777777" w:rsidR="00DD349B" w:rsidRPr="00947511" w:rsidRDefault="00DD349B" w:rsidP="00A10848">
      <w:pPr>
        <w:pStyle w:val="AGTSectFormat3-Paragraph"/>
      </w:pPr>
      <w:r w:rsidRPr="00DD349B">
        <w:t>VOC Content</w:t>
      </w:r>
      <w:r w:rsidR="00E061FE">
        <w:t>: [</w:t>
      </w:r>
      <w:r w:rsidRPr="00E061FE">
        <w:rPr>
          <w:b/>
        </w:rPr>
        <w:t>250</w:t>
      </w:r>
      <w:r w:rsidR="00E061FE">
        <w:t>] [</w:t>
      </w:r>
      <w:r w:rsidR="00E061FE" w:rsidRPr="00E061FE">
        <w:rPr>
          <w:b/>
        </w:rPr>
        <w:t>50</w:t>
      </w:r>
      <w:r w:rsidR="00E061FE">
        <w:t>]</w:t>
      </w:r>
      <w:r w:rsidRPr="00947511">
        <w:t> g/L or less.</w:t>
      </w:r>
    </w:p>
    <w:p w14:paraId="6A551F29" w14:textId="21190983" w:rsidR="00524330" w:rsidRPr="00947511" w:rsidRDefault="003C362E" w:rsidP="003C362E">
      <w:pPr>
        <w:pStyle w:val="AGTGuides"/>
      </w:pPr>
      <w:r>
        <w:t xml:space="preserve">Note to Specifier - </w:t>
      </w:r>
      <w:r w:rsidR="00524330" w:rsidRPr="00947511">
        <w:t xml:space="preserve">"VOC Content" and "Low-Emitting Materials" paragraphs below </w:t>
      </w:r>
      <w:r w:rsidR="00524330" w:rsidRPr="00DD349B">
        <w:t>applies to LEED 2009 for Schools</w:t>
      </w:r>
      <w:r w:rsidR="00524330">
        <w:t xml:space="preserve"> and</w:t>
      </w:r>
      <w:r w:rsidR="00524330" w:rsidRPr="00947511">
        <w:t xml:space="preserve"> LEED v4.</w:t>
      </w:r>
    </w:p>
    <w:p w14:paraId="5E9948C6" w14:textId="77777777" w:rsidR="00E061FE" w:rsidRPr="001F11DF" w:rsidRDefault="001A17F6" w:rsidP="003C362E">
      <w:pPr>
        <w:pStyle w:val="AGTGuides"/>
      </w:pPr>
      <w:r>
        <w:t>LEED</w:t>
      </w:r>
      <w:r w:rsidR="001F11DF" w:rsidRPr="00947511">
        <w:t> </w:t>
      </w:r>
      <w:r>
        <w:t xml:space="preserve">v4 </w:t>
      </w:r>
      <w:r w:rsidRPr="001F11DF">
        <w:t>EQ Credit</w:t>
      </w:r>
      <w:r w:rsidR="001F11DF">
        <w:t xml:space="preserve"> </w:t>
      </w:r>
      <w:r w:rsidR="001F11DF" w:rsidRPr="00947511">
        <w:t>"Low-Emitting Materials</w:t>
      </w:r>
      <w:r w:rsidR="001F11DF">
        <w:t>.</w:t>
      </w:r>
      <w:r w:rsidR="001F11DF" w:rsidRPr="00947511">
        <w:t>"</w:t>
      </w:r>
      <w:r>
        <w:t xml:space="preserve"> </w:t>
      </w:r>
      <w:r w:rsidR="001F11DF" w:rsidRPr="001F11DF">
        <w:t>Exterior-</w:t>
      </w:r>
      <w:r w:rsidR="00E061FE" w:rsidRPr="001F11DF">
        <w:t>applied products for Healthcare and Schools. Adhesives, sealants, coatings, roofing, and waterproofing mate</w:t>
      </w:r>
      <w:r w:rsidR="001F11DF">
        <w:t>rials applied on-</w:t>
      </w:r>
      <w:r w:rsidR="00E061FE" w:rsidRPr="001F11DF">
        <w:t xml:space="preserve">site must meet the VOC limits of California Air Resources Board (CARB) 2007 Suggested Control Measure for </w:t>
      </w:r>
      <w:r w:rsidR="001F11DF">
        <w:t>SCAQMD</w:t>
      </w:r>
      <w:r w:rsidR="00E061FE" w:rsidRPr="001F11DF">
        <w:t xml:space="preserve"> Rule</w:t>
      </w:r>
      <w:r w:rsidR="001F11DF" w:rsidRPr="00947511">
        <w:t> </w:t>
      </w:r>
      <w:r w:rsidR="00E061FE" w:rsidRPr="001F11DF">
        <w:t xml:space="preserve">1168, effective July 1, 2005. Small containers of adhesives and sealants subject to state or </w:t>
      </w:r>
      <w:r w:rsidR="001F11DF">
        <w:t>F</w:t>
      </w:r>
      <w:r w:rsidR="00E061FE" w:rsidRPr="001F11DF">
        <w:t>ederal consumer product VOC regulations are exempt.</w:t>
      </w:r>
    </w:p>
    <w:p w14:paraId="3989CED0" w14:textId="77777777" w:rsidR="00E061FE" w:rsidRPr="001F11DF" w:rsidRDefault="00E061FE" w:rsidP="003C362E">
      <w:pPr>
        <w:pStyle w:val="AGTGuides"/>
      </w:pPr>
      <w:r w:rsidRPr="001F11DF">
        <w:t xml:space="preserve">Projects outside </w:t>
      </w:r>
      <w:r w:rsidR="001F11DF">
        <w:t>the United States and Canada</w:t>
      </w:r>
      <w:r w:rsidRPr="001F11DF">
        <w:t xml:space="preserve"> may use either the jurisdictional VOC content requirements or comply with the European Decopaint Directive (2004/42/EC, to be updated to most current version when available) Phase</w:t>
      </w:r>
      <w:r w:rsidR="001F11DF" w:rsidRPr="00947511">
        <w:t> </w:t>
      </w:r>
      <w:r w:rsidRPr="001F11DF">
        <w:t>II, for water-borne coatings, as analyzed according to ISO</w:t>
      </w:r>
      <w:r w:rsidR="001F11DF" w:rsidRPr="00947511">
        <w:t> </w:t>
      </w:r>
      <w:r w:rsidRPr="001F11DF">
        <w:t xml:space="preserve">11890 </w:t>
      </w:r>
      <w:r w:rsidR="001F11DF">
        <w:t>P</w:t>
      </w:r>
      <w:r w:rsidRPr="001F11DF">
        <w:t>arts</w:t>
      </w:r>
      <w:r w:rsidR="001F11DF" w:rsidRPr="00947511">
        <w:t> </w:t>
      </w:r>
      <w:r w:rsidR="001F11DF">
        <w:t xml:space="preserve">1 and 2, instead of </w:t>
      </w:r>
      <w:r w:rsidRPr="001F11DF">
        <w:t>CARB and SCAQMD regulatory standards.</w:t>
      </w:r>
    </w:p>
    <w:p w14:paraId="76CFD734" w14:textId="77777777" w:rsidR="00DD349B" w:rsidRPr="00947511" w:rsidRDefault="00DD349B" w:rsidP="00A10848">
      <w:pPr>
        <w:pStyle w:val="AGTSectFormat3-Paragraph"/>
      </w:pPr>
      <w:r w:rsidRPr="00DD349B">
        <w:t>VOC Content</w:t>
      </w:r>
      <w:r w:rsidR="00E061FE">
        <w:t xml:space="preserve">: </w:t>
      </w:r>
      <w:r w:rsidRPr="00E061FE">
        <w:t>100</w:t>
      </w:r>
      <w:r w:rsidRPr="00947511">
        <w:t> g/L or less.</w:t>
      </w:r>
    </w:p>
    <w:p w14:paraId="1E7FD756" w14:textId="77777777" w:rsidR="00DD349B" w:rsidRPr="00947511" w:rsidRDefault="00DD349B" w:rsidP="00A10848">
      <w:pPr>
        <w:pStyle w:val="AGTSectFormat3-Paragraph"/>
      </w:pPr>
      <w:r w:rsidRPr="00947511">
        <w:t xml:space="preserve">Low-Emitting Materials: </w:t>
      </w:r>
      <w:r w:rsidR="001F11DF">
        <w:t>Fluid-applied</w:t>
      </w:r>
      <w:r w:rsidR="000C2C13">
        <w:t xml:space="preserve"> flashing and accessories </w:t>
      </w:r>
      <w:r w:rsidRPr="00947511">
        <w:t>shall comply with testing and product requirements of the California Department of Public Health's "Standard Method for the Testing and Evaluation of Volatile Organic Chemical Emissions from Indoor Sources Using Environmental Chambers."</w:t>
      </w:r>
    </w:p>
    <w:p w14:paraId="2974B205" w14:textId="77777777" w:rsidR="00CD2A0E" w:rsidRDefault="00CD2A0E" w:rsidP="00A10848">
      <w:pPr>
        <w:pStyle w:val="AGTSectFormat2-Article"/>
      </w:pPr>
      <w:r>
        <w:t>PERFORMANCE REQUIREMENTS</w:t>
      </w:r>
    </w:p>
    <w:p w14:paraId="7CDE30FF" w14:textId="77777777" w:rsidR="00A107A9" w:rsidRDefault="005376B3" w:rsidP="00A10848">
      <w:pPr>
        <w:pStyle w:val="AGTSectFormat3-Paragraph"/>
      </w:pPr>
      <w:r>
        <w:t xml:space="preserve">Air- and </w:t>
      </w:r>
      <w:r w:rsidR="001F11DF">
        <w:t xml:space="preserve">Water-Resistive </w:t>
      </w:r>
      <w:r w:rsidR="003D0444">
        <w:t xml:space="preserve">Performance: </w:t>
      </w:r>
      <w:r>
        <w:t>Air- and water-resistive</w:t>
      </w:r>
      <w:r w:rsidR="00376710">
        <w:t xml:space="preserve"> </w:t>
      </w:r>
      <w:r w:rsidR="00DD349B">
        <w:t xml:space="preserve">board assembly and seals with adjacent construction </w:t>
      </w:r>
      <w:r w:rsidR="001F11DF">
        <w:t>shall</w:t>
      </w:r>
      <w:r w:rsidR="00DD349B">
        <w:t xml:space="preserve"> be capable of</w:t>
      </w:r>
      <w:r w:rsidR="00EF117F">
        <w:t xml:space="preserve"> performing as a continuous </w:t>
      </w:r>
      <w:r w:rsidR="009159C2">
        <w:t>air barrier</w:t>
      </w:r>
      <w:r w:rsidR="00DD349B" w:rsidRPr="00DD349B">
        <w:t xml:space="preserve"> </w:t>
      </w:r>
      <w:r w:rsidR="00DD349B">
        <w:t xml:space="preserve">system and as </w:t>
      </w:r>
      <w:r w:rsidR="001160A2">
        <w:t xml:space="preserve">a water </w:t>
      </w:r>
      <w:r w:rsidR="00DD349B" w:rsidRPr="00DD349B">
        <w:t>resistive barrier flashed to direct in</w:t>
      </w:r>
      <w:r w:rsidR="00DD349B">
        <w:t>cidental water to wall exterior</w:t>
      </w:r>
      <w:r w:rsidR="00DD349B" w:rsidRPr="00DD349B">
        <w:t xml:space="preserve">, </w:t>
      </w:r>
      <w:r w:rsidR="00C300D3">
        <w:t xml:space="preserve">and </w:t>
      </w:r>
      <w:r w:rsidR="00DD349B" w:rsidRPr="00DD349B">
        <w:t>inter</w:t>
      </w:r>
      <w:r w:rsidR="00EF117F">
        <w:t>fac</w:t>
      </w:r>
      <w:r w:rsidR="00C300D3">
        <w:t>e</w:t>
      </w:r>
      <w:r w:rsidR="00EF117F">
        <w:t xml:space="preserve"> with adjacent building </w:t>
      </w:r>
      <w:r w:rsidR="009159C2">
        <w:t>air barrier</w:t>
      </w:r>
      <w:r w:rsidR="00DD349B" w:rsidRPr="00DD349B">
        <w:t xml:space="preserve"> system components.</w:t>
      </w:r>
    </w:p>
    <w:p w14:paraId="730A95E7" w14:textId="77777777" w:rsidR="00DD349B" w:rsidRDefault="005376B3" w:rsidP="003C362E">
      <w:pPr>
        <w:pStyle w:val="AGTSectFormat4-SubPara"/>
      </w:pPr>
      <w:r>
        <w:t xml:space="preserve">Air- and </w:t>
      </w:r>
      <w:r w:rsidR="00E5250E">
        <w:t xml:space="preserve">Water-Resistive </w:t>
      </w:r>
      <w:r w:rsidR="00B6625D">
        <w:t>Board Assemblies: C</w:t>
      </w:r>
      <w:r w:rsidR="00DD349B">
        <w:t>apable of accommodating substrate movement and of sealing substrate expansion and control joints, construction material changes, penetrations and transitions at perimeter condition</w:t>
      </w:r>
      <w:r w:rsidR="003E7A01">
        <w:t>s without deterioration and air-</w:t>
      </w:r>
      <w:r w:rsidR="00DD349B">
        <w:t>leakage exceeding specified limits.</w:t>
      </w:r>
    </w:p>
    <w:p w14:paraId="7825B514" w14:textId="77777777" w:rsidR="005B194E" w:rsidRDefault="005B194E" w:rsidP="00A10848">
      <w:pPr>
        <w:pStyle w:val="AGTSectFormat3-Paragraph"/>
      </w:pPr>
      <w:r>
        <w:lastRenderedPageBreak/>
        <w:t xml:space="preserve">Air Permeance of Sheathing: Maximum </w:t>
      </w:r>
      <w:r w:rsidRPr="00382540">
        <w:t>0.</w:t>
      </w:r>
      <w:r w:rsidR="00CF6BBA" w:rsidRPr="00382540">
        <w:t>0</w:t>
      </w:r>
      <w:r w:rsidR="00606898" w:rsidRPr="00382540">
        <w:t>0</w:t>
      </w:r>
      <w:r w:rsidR="00CF6BBA" w:rsidRPr="00382540">
        <w:t xml:space="preserve">4 </w:t>
      </w:r>
      <w:r w:rsidRPr="00382540">
        <w:t>cfm/sq.</w:t>
      </w:r>
      <w:r w:rsidR="00524330" w:rsidRPr="00524330">
        <w:rPr>
          <w:color w:val="FF0000"/>
        </w:rPr>
        <w:t> </w:t>
      </w:r>
      <w:r w:rsidRPr="00382540">
        <w:t xml:space="preserve">ft. </w:t>
      </w:r>
      <w:r w:rsidR="00B6625D" w:rsidRPr="00382540">
        <w:t>(0.</w:t>
      </w:r>
      <w:r w:rsidR="00606898" w:rsidRPr="00382540">
        <w:t>0</w:t>
      </w:r>
      <w:r w:rsidR="00B6625D" w:rsidRPr="00382540">
        <w:t xml:space="preserve">2 L/s/sq. m) </w:t>
      </w:r>
      <w:r w:rsidRPr="00382540">
        <w:t>of surface area at 1.57 lbf/sq.</w:t>
      </w:r>
      <w:r w:rsidR="00524330" w:rsidRPr="00524330">
        <w:rPr>
          <w:color w:val="FF0000"/>
        </w:rPr>
        <w:t> </w:t>
      </w:r>
      <w:r w:rsidRPr="00382540">
        <w:t xml:space="preserve">ft. </w:t>
      </w:r>
      <w:r w:rsidR="00B6625D" w:rsidRPr="00382540">
        <w:t>(7</w:t>
      </w:r>
      <w:r w:rsidRPr="00382540">
        <w:t>5</w:t>
      </w:r>
      <w:r w:rsidR="00524330">
        <w:rPr>
          <w:color w:val="008080"/>
        </w:rPr>
        <w:t xml:space="preserve"> </w:t>
      </w:r>
      <w:r w:rsidRPr="00382540">
        <w:t>Pa)</w:t>
      </w:r>
      <w:r>
        <w:t>, when tested according to ASTM E 2178.</w:t>
      </w:r>
    </w:p>
    <w:p w14:paraId="59A0AB56" w14:textId="588E9FC2" w:rsidR="00DD349B" w:rsidRDefault="003C362E" w:rsidP="003C362E">
      <w:pPr>
        <w:pStyle w:val="AGTGuides"/>
      </w:pPr>
      <w:r>
        <w:t xml:space="preserve">Note to Specifier - </w:t>
      </w:r>
      <w:r w:rsidR="00DD349B">
        <w:t>Generally</w:t>
      </w:r>
      <w:r w:rsidR="002443BC">
        <w:t>,</w:t>
      </w:r>
      <w:r w:rsidR="00DD349B">
        <w:t xml:space="preserve"> retain "</w:t>
      </w:r>
      <w:r w:rsidR="009159C2">
        <w:t>Air barrier</w:t>
      </w:r>
      <w:r w:rsidR="00DD349B">
        <w:t xml:space="preserve"> </w:t>
      </w:r>
      <w:r w:rsidR="00A107A9" w:rsidRPr="00A107A9">
        <w:t xml:space="preserve">and Water-Resistive Board </w:t>
      </w:r>
      <w:r w:rsidR="00DD349B">
        <w:t>Assembly Air Leakage" Paragraph below.</w:t>
      </w:r>
      <w:r w:rsidR="001F11DF">
        <w:t xml:space="preserve"> Air-leakage value below is maximum permitted by the IBC, </w:t>
      </w:r>
      <w:r w:rsidR="00DD349B">
        <w:t>IECC</w:t>
      </w:r>
      <w:r w:rsidR="001F11DF">
        <w:t>,</w:t>
      </w:r>
      <w:r w:rsidR="00DD349B">
        <w:t xml:space="preserve"> and ABAA. See the Evaluations.</w:t>
      </w:r>
    </w:p>
    <w:p w14:paraId="03D9F1D0" w14:textId="77777777" w:rsidR="00DD349B" w:rsidRDefault="005376B3" w:rsidP="00A10848">
      <w:pPr>
        <w:pStyle w:val="AGTSectFormat3-Paragraph"/>
      </w:pPr>
      <w:r>
        <w:t xml:space="preserve">Air- and </w:t>
      </w:r>
      <w:r w:rsidR="001F11DF">
        <w:t>Water-Resistive</w:t>
      </w:r>
      <w:r w:rsidR="001F11DF" w:rsidRPr="00376710">
        <w:t xml:space="preserve"> </w:t>
      </w:r>
      <w:r w:rsidR="002443BC">
        <w:t xml:space="preserve">Board Assembly Air Leakage: Maximum </w:t>
      </w:r>
      <w:r w:rsidR="00DD349B" w:rsidRPr="00382540">
        <w:t>0.</w:t>
      </w:r>
      <w:r w:rsidR="00606898" w:rsidRPr="00382540">
        <w:t>0</w:t>
      </w:r>
      <w:r w:rsidR="00DD349B" w:rsidRPr="00382540">
        <w:t>04 cfm/sq.</w:t>
      </w:r>
      <w:r w:rsidR="00524330" w:rsidRPr="00524330">
        <w:rPr>
          <w:color w:val="FF0000"/>
        </w:rPr>
        <w:t> </w:t>
      </w:r>
      <w:r w:rsidR="00DD349B" w:rsidRPr="00382540">
        <w:t xml:space="preserve">ft. </w:t>
      </w:r>
      <w:r w:rsidR="00B6625D" w:rsidRPr="00382540">
        <w:t>(0.</w:t>
      </w:r>
      <w:r w:rsidR="00606898" w:rsidRPr="00382540">
        <w:t>0</w:t>
      </w:r>
      <w:r w:rsidR="00B6625D" w:rsidRPr="00382540">
        <w:t xml:space="preserve">2 L/s x sq. m) </w:t>
      </w:r>
      <w:r w:rsidR="00DD349B" w:rsidRPr="00382540">
        <w:t>of surface area at 1.57 lbf/sq.</w:t>
      </w:r>
      <w:r w:rsidR="00524330" w:rsidRPr="00524330">
        <w:rPr>
          <w:color w:val="FF0000"/>
        </w:rPr>
        <w:t> </w:t>
      </w:r>
      <w:r w:rsidR="00DD349B" w:rsidRPr="00382540">
        <w:t xml:space="preserve">ft. </w:t>
      </w:r>
      <w:r w:rsidR="00B6625D" w:rsidRPr="00382540">
        <w:t>(7</w:t>
      </w:r>
      <w:r w:rsidR="00DD349B" w:rsidRPr="00382540">
        <w:t>5</w:t>
      </w:r>
      <w:r w:rsidR="00524330">
        <w:rPr>
          <w:color w:val="008080"/>
        </w:rPr>
        <w:t xml:space="preserve"> </w:t>
      </w:r>
      <w:r w:rsidR="00DD349B" w:rsidRPr="00382540">
        <w:t>Pa)</w:t>
      </w:r>
      <w:r w:rsidR="00DD349B">
        <w:t>, when tested according to ASTM E 2357.</w:t>
      </w:r>
    </w:p>
    <w:p w14:paraId="5B1E7DCB" w14:textId="7293C604" w:rsidR="002443BC" w:rsidRDefault="003C362E" w:rsidP="003C362E">
      <w:pPr>
        <w:pStyle w:val="AGTGuides"/>
      </w:pPr>
      <w:r>
        <w:t xml:space="preserve">Note to Specifier - </w:t>
      </w:r>
      <w:r w:rsidR="002443BC">
        <w:t>Retain "Water Penetration under Static Pressure" Paragraph be</w:t>
      </w:r>
      <w:r w:rsidR="003E7A01">
        <w:t>low for static-pressure method.</w:t>
      </w:r>
    </w:p>
    <w:p w14:paraId="3BCCCEA8" w14:textId="77777777" w:rsidR="002443BC" w:rsidRDefault="002443BC" w:rsidP="00A10848">
      <w:pPr>
        <w:pStyle w:val="AGTSectFormat3-Paragraph"/>
      </w:pPr>
      <w:r>
        <w:t>Water Penetration under Static Pressure: Test according to ASTM E 331</w:t>
      </w:r>
      <w:r w:rsidR="00125685">
        <w:t>,</w:t>
      </w:r>
      <w:r>
        <w:t xml:space="preserve"> as follows:</w:t>
      </w:r>
    </w:p>
    <w:p w14:paraId="3B20CAD0" w14:textId="77777777" w:rsidR="002443BC" w:rsidRDefault="002443BC" w:rsidP="003C362E">
      <w:pPr>
        <w:pStyle w:val="AGTSectFormat4-SubPara"/>
      </w:pPr>
      <w:r>
        <w:t xml:space="preserve">No evidence of water penetration through </w:t>
      </w:r>
      <w:r w:rsidR="009159C2">
        <w:t>air barrier</w:t>
      </w:r>
      <w:r>
        <w:t xml:space="preserve"> board assembly when tested according to a minimum static-air-pressure differential of 20 percent of positive wind-load design pressure, but not less than </w:t>
      </w:r>
      <w:r w:rsidR="00613261" w:rsidRPr="00382540">
        <w:t xml:space="preserve">2.86 </w:t>
      </w:r>
      <w:r w:rsidRPr="00382540">
        <w:t>lbf/sq. ft. (</w:t>
      </w:r>
      <w:r w:rsidR="00613261" w:rsidRPr="00382540">
        <w:t xml:space="preserve">137 </w:t>
      </w:r>
      <w:r w:rsidRPr="00382540">
        <w:t>Pa)</w:t>
      </w:r>
      <w:r w:rsidRPr="00613261">
        <w:t>.</w:t>
      </w:r>
    </w:p>
    <w:p w14:paraId="741167D9" w14:textId="2A2080EA" w:rsidR="00613261" w:rsidRDefault="003C362E" w:rsidP="003C362E">
      <w:pPr>
        <w:pStyle w:val="AGTGuides"/>
      </w:pPr>
      <w:r>
        <w:t xml:space="preserve">Note to Specifier - </w:t>
      </w:r>
      <w:r w:rsidR="00F01815">
        <w:t>When designing the permeability layers of the exterior envelope</w:t>
      </w:r>
      <w:r w:rsidR="001F11DF">
        <w:t>,</w:t>
      </w:r>
      <w:r w:rsidR="00F01815">
        <w:t xml:space="preserve"> </w:t>
      </w:r>
      <w:r w:rsidR="001F11DF">
        <w:t>note</w:t>
      </w:r>
      <w:r w:rsidR="00F01815">
        <w:t xml:space="preserve"> that </w:t>
      </w:r>
      <w:r w:rsidR="005376B3">
        <w:t>air- and water-resistive</w:t>
      </w:r>
      <w:r w:rsidR="00613261">
        <w:t xml:space="preserve"> sheathing </w:t>
      </w:r>
      <w:r w:rsidR="00F01815">
        <w:t xml:space="preserve">board </w:t>
      </w:r>
      <w:r w:rsidR="00613261">
        <w:t xml:space="preserve">systems </w:t>
      </w:r>
      <w:r w:rsidR="00F01815">
        <w:t xml:space="preserve">on the market </w:t>
      </w:r>
      <w:r w:rsidR="00613261">
        <w:t xml:space="preserve">have </w:t>
      </w:r>
      <w:r w:rsidR="00F01815">
        <w:t xml:space="preserve">markedly </w:t>
      </w:r>
      <w:r w:rsidR="00613261">
        <w:t xml:space="preserve">different </w:t>
      </w:r>
      <w:r w:rsidR="00F01815">
        <w:t xml:space="preserve">system </w:t>
      </w:r>
      <w:r w:rsidR="00613261">
        <w:t xml:space="preserve">perm ratings </w:t>
      </w:r>
      <w:r w:rsidR="00F01815">
        <w:t xml:space="preserve">ranging from </w:t>
      </w:r>
      <w:r w:rsidR="00613261">
        <w:t>0.5</w:t>
      </w:r>
      <w:r w:rsidR="00F01815">
        <w:t xml:space="preserve"> to</w:t>
      </w:r>
      <w:r w:rsidR="00613261">
        <w:t xml:space="preserve"> 25 perms</w:t>
      </w:r>
      <w:r w:rsidR="007B2A30">
        <w:t xml:space="preserve">. The </w:t>
      </w:r>
      <w:r w:rsidR="00F01815">
        <w:t xml:space="preserve">Georgia-Pacific </w:t>
      </w:r>
      <w:r w:rsidR="00F01815" w:rsidRPr="00F01815">
        <w:t>DensElement™ Barrier System</w:t>
      </w:r>
      <w:r w:rsidR="007B2A30">
        <w:t xml:space="preserve"> rating is 25 perms or </w:t>
      </w:r>
      <w:r w:rsidR="00641AE7">
        <w:t>more</w:t>
      </w:r>
      <w:r w:rsidR="007B2A30">
        <w:t>.</w:t>
      </w:r>
    </w:p>
    <w:p w14:paraId="5AC9EB50" w14:textId="77777777" w:rsidR="005B194E" w:rsidRDefault="005B194E" w:rsidP="00A10848">
      <w:pPr>
        <w:pStyle w:val="AGTSectFormat3-Paragraph"/>
      </w:pPr>
      <w:r>
        <w:t>Water Vapor Permeance</w:t>
      </w:r>
      <w:r w:rsidR="0031713C">
        <w:t>;</w:t>
      </w:r>
      <w:r w:rsidR="0031713C" w:rsidRPr="0031713C">
        <w:t xml:space="preserve"> </w:t>
      </w:r>
      <w:r w:rsidR="00613261">
        <w:t>Panel Assembly</w:t>
      </w:r>
      <w:r>
        <w:t xml:space="preserve">: </w:t>
      </w:r>
      <w:r w:rsidR="00613261" w:rsidRPr="00382540">
        <w:t xml:space="preserve">25 </w:t>
      </w:r>
      <w:r w:rsidRPr="00382540">
        <w:t>perms</w:t>
      </w:r>
      <w:r>
        <w:t xml:space="preserve"> </w:t>
      </w:r>
      <w:r w:rsidR="00125685" w:rsidRPr="00382540">
        <w:t xml:space="preserve">(1149 ng/Pa x s x </w:t>
      </w:r>
      <w:r w:rsidR="004F0DC9" w:rsidRPr="00382540">
        <w:t>sq. m)</w:t>
      </w:r>
      <w:r w:rsidR="004F0DC9" w:rsidRPr="004F0DC9">
        <w:t xml:space="preserve"> </w:t>
      </w:r>
      <w:r>
        <w:t xml:space="preserve">or </w:t>
      </w:r>
      <w:r w:rsidR="004F0DC9">
        <w:t>more as</w:t>
      </w:r>
      <w:r>
        <w:t xml:space="preserve"> tested</w:t>
      </w:r>
      <w:r w:rsidRPr="005B194E">
        <w:t xml:space="preserve"> </w:t>
      </w:r>
      <w:r>
        <w:t>accord</w:t>
      </w:r>
      <w:r w:rsidR="00125685">
        <w:t xml:space="preserve">ing to </w:t>
      </w:r>
      <w:r>
        <w:t xml:space="preserve">ASTM E 96/E 96M, </w:t>
      </w:r>
      <w:r w:rsidR="004F0DC9">
        <w:t>Procedure</w:t>
      </w:r>
      <w:r w:rsidR="003E7A01" w:rsidRPr="003E7A01">
        <w:t> </w:t>
      </w:r>
      <w:r>
        <w:t>B.</w:t>
      </w:r>
    </w:p>
    <w:p w14:paraId="0F554318" w14:textId="3BFE556B" w:rsidR="002443BC" w:rsidRDefault="003C362E" w:rsidP="003C362E">
      <w:pPr>
        <w:pStyle w:val="AGTGuides"/>
      </w:pPr>
      <w:r>
        <w:t xml:space="preserve">Note to Specifier - </w:t>
      </w:r>
      <w:r w:rsidR="002443BC">
        <w:t xml:space="preserve">Retain "Fire-Resistance-Rated Assemblies" Paragraph below where </w:t>
      </w:r>
      <w:r w:rsidR="009159C2">
        <w:t>air barrier</w:t>
      </w:r>
      <w:r w:rsidR="002443BC" w:rsidRPr="002443BC">
        <w:t xml:space="preserve"> </w:t>
      </w:r>
      <w:r w:rsidR="00EF117F" w:rsidRPr="00EF117F">
        <w:t xml:space="preserve">and water-resistive </w:t>
      </w:r>
      <w:r w:rsidR="002443BC" w:rsidRPr="002443BC">
        <w:t xml:space="preserve">board </w:t>
      </w:r>
      <w:r w:rsidR="002443BC">
        <w:t>is part of fire-resistance-rated assemblies. Indicate design designations of specific assemblies on Drawings.</w:t>
      </w:r>
    </w:p>
    <w:p w14:paraId="54FB99D4" w14:textId="77777777" w:rsidR="002443BC" w:rsidRDefault="002443BC" w:rsidP="00A10848">
      <w:pPr>
        <w:pStyle w:val="AGTSectFormat3-Paragraph"/>
      </w:pPr>
      <w:r>
        <w:t>Fire-Resistance-Rated Assemblies: For fire-resistance-rated assemblies, provide materials and construction identical to those tested in assembly indicat</w:t>
      </w:r>
      <w:r w:rsidR="00125685">
        <w:t>ed according to ASTM E 119 by a</w:t>
      </w:r>
      <w:r>
        <w:t xml:space="preserve"> </w:t>
      </w:r>
      <w:r w:rsidR="00125685">
        <w:t>qualified</w:t>
      </w:r>
      <w:r>
        <w:t xml:space="preserve"> testing agency.</w:t>
      </w:r>
    </w:p>
    <w:p w14:paraId="53493700" w14:textId="77777777" w:rsidR="002443BC" w:rsidRDefault="002443BC" w:rsidP="00A10848">
      <w:pPr>
        <w:pStyle w:val="AGTSectFormat3-Paragraph"/>
      </w:pPr>
      <w:r>
        <w:t>Surface-Burning Characteristics: Comply with ASTM E 84; testing by a qualified testing agency. Identify products with appropriate markings of applicable testing agency.</w:t>
      </w:r>
    </w:p>
    <w:p w14:paraId="3ACFE4CD" w14:textId="77777777" w:rsidR="002443BC" w:rsidRPr="000C2C13" w:rsidRDefault="002443BC" w:rsidP="003C362E">
      <w:pPr>
        <w:pStyle w:val="AGTSectFormat4-SubPara"/>
      </w:pPr>
      <w:r>
        <w:t xml:space="preserve">Flame-Spread </w:t>
      </w:r>
      <w:r w:rsidRPr="000C2C13">
        <w:t>Index: 25 or less.</w:t>
      </w:r>
    </w:p>
    <w:p w14:paraId="5489523B" w14:textId="77777777" w:rsidR="002443BC" w:rsidRDefault="002443BC" w:rsidP="003C362E">
      <w:pPr>
        <w:pStyle w:val="AGTSectFormat4-SubPara"/>
      </w:pPr>
      <w:r w:rsidRPr="000C2C13">
        <w:t xml:space="preserve">Smoke-Developed Index: </w:t>
      </w:r>
      <w:r w:rsidR="00A107A9" w:rsidRPr="000C2C13">
        <w:t>4</w:t>
      </w:r>
      <w:r w:rsidRPr="000C2C13">
        <w:t>50 or</w:t>
      </w:r>
      <w:r>
        <w:t xml:space="preserve"> less.</w:t>
      </w:r>
    </w:p>
    <w:p w14:paraId="33247F65" w14:textId="271FBD7E" w:rsidR="00CD2A0E" w:rsidRDefault="003C362E" w:rsidP="003C362E">
      <w:pPr>
        <w:pStyle w:val="AGTGuides"/>
      </w:pPr>
      <w:r>
        <w:t xml:space="preserve">Note to Specifier - </w:t>
      </w:r>
      <w:r w:rsidR="002443BC">
        <w:t xml:space="preserve">Retain "Fire </w:t>
      </w:r>
      <w:r w:rsidR="002443BC" w:rsidRPr="002443BC">
        <w:t>Propagation Characteristics</w:t>
      </w:r>
      <w:r w:rsidR="00CD2A0E">
        <w:t>" Paragraph below only if products specified are part of a fire-resistance-rated assembly. Indicate rating, testing agency, and testing agency's design designation on Drawings.</w:t>
      </w:r>
      <w:r w:rsidR="001271F6">
        <w:t xml:space="preserve"> </w:t>
      </w:r>
      <w:r w:rsidR="001271F6" w:rsidRPr="001271F6">
        <w:t xml:space="preserve">Consult </w:t>
      </w:r>
      <w:r w:rsidR="00421F3A">
        <w:t>PROSOCO</w:t>
      </w:r>
      <w:r w:rsidR="001271F6" w:rsidRPr="001271F6">
        <w:t xml:space="preserve"> representative for details of tested systems.</w:t>
      </w:r>
    </w:p>
    <w:p w14:paraId="1A3816FE" w14:textId="77777777" w:rsidR="00CD2A0E" w:rsidRDefault="002443BC" w:rsidP="00A10848">
      <w:pPr>
        <w:pStyle w:val="AGTSectFormat3-Paragraph"/>
      </w:pPr>
      <w:r w:rsidRPr="002443BC">
        <w:lastRenderedPageBreak/>
        <w:t>Fire Propagati</w:t>
      </w:r>
      <w:r w:rsidR="003D0444">
        <w:t xml:space="preserve">on Characteristics: Provide </w:t>
      </w:r>
      <w:r w:rsidR="005376B3">
        <w:t>air- and water-resistive</w:t>
      </w:r>
      <w:r w:rsidR="00376710" w:rsidRPr="00376710">
        <w:t xml:space="preserve"> </w:t>
      </w:r>
      <w:r>
        <w:t xml:space="preserve">board </w:t>
      </w:r>
      <w:r w:rsidR="00376710">
        <w:t>assembly</w:t>
      </w:r>
      <w:r w:rsidRPr="002443BC">
        <w:t xml:space="preserve"> qualified as a component of a comparable wall assembly that has been tested </w:t>
      </w:r>
      <w:r w:rsidR="006942BF">
        <w:t>or engineered to pass</w:t>
      </w:r>
      <w:r w:rsidRPr="002443BC">
        <w:t xml:space="preserve"> NFPA</w:t>
      </w:r>
      <w:r w:rsidR="003E7A01" w:rsidRPr="003E7A01">
        <w:t> </w:t>
      </w:r>
      <w:r w:rsidRPr="002443BC">
        <w:t>285.</w:t>
      </w:r>
    </w:p>
    <w:p w14:paraId="74D6C4D1" w14:textId="77777777" w:rsidR="00CD2A0E" w:rsidRDefault="00CD2A0E" w:rsidP="00A10848">
      <w:pPr>
        <w:pStyle w:val="AGTSectFormat2-Article"/>
      </w:pPr>
      <w:r>
        <w:t>WALL SHEATHING</w:t>
      </w:r>
    </w:p>
    <w:p w14:paraId="6E498F1E" w14:textId="77777777" w:rsidR="00CD2A0E" w:rsidRDefault="005376B3" w:rsidP="00A10848">
      <w:pPr>
        <w:pStyle w:val="AGTSectFormat3-Paragraph"/>
      </w:pPr>
      <w:r>
        <w:t xml:space="preserve">Air- and </w:t>
      </w:r>
      <w:r w:rsidR="000F03CE">
        <w:t>Water-Resistive</w:t>
      </w:r>
      <w:r w:rsidR="000F03CE" w:rsidRPr="00FF47BE">
        <w:t xml:space="preserve"> </w:t>
      </w:r>
      <w:r w:rsidR="00576183" w:rsidRPr="00576183">
        <w:t xml:space="preserve">Sheathing </w:t>
      </w:r>
      <w:r w:rsidR="00FF47BE" w:rsidRPr="00FF47BE">
        <w:t>Board</w:t>
      </w:r>
      <w:r w:rsidR="00576183" w:rsidRPr="00576183">
        <w:t xml:space="preserve">: </w:t>
      </w:r>
      <w:r w:rsidR="007A7438" w:rsidRPr="00576183">
        <w:t>ASTM</w:t>
      </w:r>
      <w:r w:rsidR="00421F3A">
        <w:t> C </w:t>
      </w:r>
      <w:r w:rsidR="007A7438" w:rsidRPr="00576183">
        <w:t>1177/</w:t>
      </w:r>
      <w:r w:rsidR="003E7A01">
        <w:t>C</w:t>
      </w:r>
      <w:r w:rsidR="003E7A01" w:rsidRPr="003E7A01">
        <w:t> </w:t>
      </w:r>
      <w:r w:rsidR="007A7438" w:rsidRPr="00576183">
        <w:t xml:space="preserve">1177M, </w:t>
      </w:r>
      <w:r w:rsidR="007A7438">
        <w:t>g</w:t>
      </w:r>
      <w:r w:rsidR="00576183" w:rsidRPr="00576183">
        <w:t xml:space="preserve">lass-mat-faced gypsum sheathing </w:t>
      </w:r>
      <w:r w:rsidR="00C300D3">
        <w:t>board</w:t>
      </w:r>
      <w:r w:rsidR="00CD2A0E">
        <w:t>.</w:t>
      </w:r>
    </w:p>
    <w:p w14:paraId="17046238" w14:textId="07B55987" w:rsidR="007D19EE" w:rsidRDefault="003C362E" w:rsidP="003C362E">
      <w:pPr>
        <w:pStyle w:val="AGTGuides"/>
      </w:pPr>
      <w:bookmarkStart w:id="2" w:name="ptBookmark11959"/>
      <w:r>
        <w:t xml:space="preserve">Note to Specifier - </w:t>
      </w:r>
      <w:r w:rsidR="00EA2F74" w:rsidRPr="007D19EE">
        <w:t>DensElement™ Barrier System is a combination of Georgia-Pacific</w:t>
      </w:r>
      <w:r w:rsidR="00125685">
        <w:t xml:space="preserve"> DensElement™ sheathing and </w:t>
      </w:r>
      <w:r w:rsidR="00EA2F74" w:rsidRPr="007D19EE">
        <w:t>PROSOCO</w:t>
      </w:r>
      <w:r w:rsidR="00125685">
        <w:t>’s</w:t>
      </w:r>
      <w:r w:rsidR="00EA2F74" w:rsidRPr="007D19EE">
        <w:t xml:space="preserve"> </w:t>
      </w:r>
      <w:r w:rsidR="00125685">
        <w:t>"</w:t>
      </w:r>
      <w:r w:rsidR="00EA2F74" w:rsidRPr="007D19EE">
        <w:t xml:space="preserve">FastFlash </w:t>
      </w:r>
      <w:r w:rsidR="001F11DF">
        <w:t>Fluid-</w:t>
      </w:r>
      <w:r w:rsidR="00125685">
        <w:t>Applied</w:t>
      </w:r>
      <w:r w:rsidR="00125685" w:rsidRPr="007D19EE">
        <w:t xml:space="preserve"> Flashing</w:t>
      </w:r>
      <w:r w:rsidR="007D19EE" w:rsidRPr="001271F6">
        <w:t>.</w:t>
      </w:r>
      <w:r w:rsidR="00125685">
        <w:t>"</w:t>
      </w:r>
    </w:p>
    <w:p w14:paraId="1E38BC9D" w14:textId="259DA071" w:rsidR="002045C1" w:rsidRPr="002045C1" w:rsidRDefault="002045C1" w:rsidP="003C362E">
      <w:pPr>
        <w:pStyle w:val="AGTSectFormat4-SubPara"/>
      </w:pPr>
      <w:r w:rsidRPr="00382540">
        <w:rPr>
          <w:rStyle w:val="AGTSectFormat3-ParagraphChar"/>
        </w:rPr>
        <w:t>Basis-of-Design Product:</w:t>
      </w:r>
      <w:r w:rsidRPr="002045C1">
        <w:t xml:space="preserve"> Subject to compliance with requirements, </w:t>
      </w:r>
      <w:r w:rsidRPr="00102C00">
        <w:t>provide</w:t>
      </w:r>
      <w:r w:rsidR="00943BE3" w:rsidRPr="00102C00">
        <w:rPr>
          <w:color w:val="FF0000"/>
        </w:rPr>
        <w:t xml:space="preserve"> </w:t>
      </w:r>
      <w:r w:rsidR="00943BE3" w:rsidRPr="00102C00">
        <w:t>Georgia-Pacific Gypsum LLC</w:t>
      </w:r>
      <w:bookmarkStart w:id="3" w:name="_GoBack"/>
      <w:bookmarkEnd w:id="3"/>
      <w:r w:rsidRPr="00102C00">
        <w:t xml:space="preserve">; </w:t>
      </w:r>
      <w:r w:rsidR="00597DD2" w:rsidRPr="00382540">
        <w:rPr>
          <w:rStyle w:val="AGTSectFormat3-ParagraphChar"/>
        </w:rPr>
        <w:t>DensElement</w:t>
      </w:r>
      <w:bookmarkStart w:id="4" w:name="_Hlk16773814"/>
      <w:r w:rsidR="00606898" w:rsidRPr="00382540">
        <w:rPr>
          <w:rStyle w:val="AGTSectFormat3-ParagraphChar"/>
        </w:rPr>
        <w:t>®</w:t>
      </w:r>
      <w:bookmarkEnd w:id="4"/>
      <w:r w:rsidR="00597DD2" w:rsidRPr="00382540">
        <w:rPr>
          <w:rStyle w:val="AGTSectFormat3-ParagraphChar"/>
        </w:rPr>
        <w:t xml:space="preserve"> Barrier System</w:t>
      </w:r>
      <w:r w:rsidR="00597DD2" w:rsidRPr="002045C1">
        <w:t xml:space="preserve"> </w:t>
      </w:r>
      <w:r w:rsidRPr="002045C1">
        <w:t>or a comparable product by one of the following:</w:t>
      </w:r>
    </w:p>
    <w:bookmarkEnd w:id="2"/>
    <w:p w14:paraId="01A88458" w14:textId="77777777" w:rsidR="002045C1" w:rsidRPr="002045C1" w:rsidRDefault="002045C1" w:rsidP="003C362E">
      <w:pPr>
        <w:pStyle w:val="AGTSectFormat5-SubSub"/>
      </w:pPr>
      <w:r w:rsidRPr="002045C1">
        <w:t>&lt;Insert manufacturer's name&gt;.</w:t>
      </w:r>
    </w:p>
    <w:p w14:paraId="38E9C503" w14:textId="77777777" w:rsidR="005F24F8" w:rsidRDefault="005F24F8" w:rsidP="003C362E">
      <w:pPr>
        <w:pStyle w:val="AGTSectFormat4-SubPara"/>
      </w:pPr>
      <w:r>
        <w:t xml:space="preserve">Board Thickness: </w:t>
      </w:r>
      <w:r w:rsidR="002C789D" w:rsidRPr="00382540">
        <w:t xml:space="preserve">5/8 </w:t>
      </w:r>
      <w:r w:rsidRPr="00382540">
        <w:t>inch (15.9</w:t>
      </w:r>
      <w:r w:rsidR="002C789D" w:rsidRPr="00382540">
        <w:t xml:space="preserve"> </w:t>
      </w:r>
      <w:r w:rsidRPr="00382540">
        <w:t>mm)</w:t>
      </w:r>
      <w:r>
        <w:t xml:space="preserve"> thick.</w:t>
      </w:r>
    </w:p>
    <w:p w14:paraId="7B37E1E6" w14:textId="77777777" w:rsidR="005F24F8" w:rsidRDefault="005F24F8" w:rsidP="003C362E">
      <w:pPr>
        <w:pStyle w:val="AGTSectFormat4-SubPara"/>
      </w:pPr>
      <w:r>
        <w:t>Board Type</w:t>
      </w:r>
      <w:r w:rsidRPr="007B2A30">
        <w:t>: Type X.</w:t>
      </w:r>
    </w:p>
    <w:p w14:paraId="29E229BF" w14:textId="53383FD9" w:rsidR="00CD2A0E" w:rsidRDefault="003C362E" w:rsidP="003C362E">
      <w:pPr>
        <w:pStyle w:val="AGTGuides"/>
      </w:pPr>
      <w:r>
        <w:t xml:space="preserve">Note to Specifier - </w:t>
      </w:r>
      <w:r w:rsidR="00CD2A0E">
        <w:t>SI (metric) module dimensions are not readily obtainable; verify availability by special order with manufacturer.</w:t>
      </w:r>
    </w:p>
    <w:p w14:paraId="64683B28" w14:textId="77777777" w:rsidR="00CD2A0E" w:rsidRDefault="00CD2A0E" w:rsidP="003C362E">
      <w:pPr>
        <w:pStyle w:val="AGTGuides"/>
      </w:pPr>
      <w:r>
        <w:t xml:space="preserve">Boards 48 inches (1219 mm) or 1200 mm wide can be installed horizontally but are usually installed vertically; edges must be protected by a </w:t>
      </w:r>
      <w:r w:rsidR="002C789D">
        <w:t>WRB</w:t>
      </w:r>
      <w:r>
        <w:t xml:space="preserve"> or must be sealed.</w:t>
      </w:r>
    </w:p>
    <w:p w14:paraId="0DB26545" w14:textId="77777777" w:rsidR="00CD2A0E" w:rsidRDefault="005F24F8" w:rsidP="003C362E">
      <w:pPr>
        <w:pStyle w:val="AGTSectFormat4-SubPara"/>
      </w:pPr>
      <w:r w:rsidRPr="00F26954">
        <w:t xml:space="preserve">Board </w:t>
      </w:r>
      <w:r w:rsidR="00CD2A0E" w:rsidRPr="00F26954">
        <w:t>Size:</w:t>
      </w:r>
      <w:r w:rsidR="00CD2A0E">
        <w:t xml:space="preserve"> </w:t>
      </w:r>
      <w:r w:rsidR="00CD2A0E" w:rsidRPr="00382540">
        <w:t>48 by 96 inches (1219 by 2438 mm)</w:t>
      </w:r>
      <w:r w:rsidR="00CD2A0E">
        <w:t xml:space="preserve"> for vertical </w:t>
      </w:r>
      <w:r w:rsidR="00F26954">
        <w:t xml:space="preserve">and horizontal </w:t>
      </w:r>
      <w:r w:rsidR="00CD2A0E">
        <w:t>installation</w:t>
      </w:r>
      <w:r w:rsidR="00F26954">
        <w:t>s</w:t>
      </w:r>
      <w:r w:rsidR="00CD2A0E">
        <w:t>.</w:t>
      </w:r>
    </w:p>
    <w:p w14:paraId="0FE3C596" w14:textId="77777777" w:rsidR="005F24F8" w:rsidRDefault="005376B3" w:rsidP="003C362E">
      <w:pPr>
        <w:pStyle w:val="AGTSectFormat4-SubPara"/>
      </w:pPr>
      <w:r>
        <w:t>Air- and water-resistive</w:t>
      </w:r>
      <w:r w:rsidR="001531A1">
        <w:t xml:space="preserve"> </w:t>
      </w:r>
      <w:r w:rsidR="00F26954">
        <w:t xml:space="preserve">Flashing </w:t>
      </w:r>
      <w:r w:rsidR="005F24F8">
        <w:t>Thickness: Minimum</w:t>
      </w:r>
      <w:r w:rsidR="005F24F8" w:rsidRPr="00382540">
        <w:t xml:space="preserve"> </w:t>
      </w:r>
      <w:r w:rsidR="00CB3B1A" w:rsidRPr="00382540">
        <w:t>16</w:t>
      </w:r>
      <w:r w:rsidR="005F24F8" w:rsidRPr="00382540">
        <w:t xml:space="preserve"> mils</w:t>
      </w:r>
      <w:r w:rsidR="005F24F8">
        <w:t xml:space="preserve"> </w:t>
      </w:r>
      <w:r w:rsidR="005F24F8" w:rsidRPr="00382540">
        <w:t>(0.</w:t>
      </w:r>
      <w:r w:rsidR="00CB3B1A" w:rsidRPr="00382540">
        <w:t>41</w:t>
      </w:r>
      <w:r w:rsidR="005F24F8" w:rsidRPr="00382540">
        <w:t xml:space="preserve"> mm)</w:t>
      </w:r>
      <w:r w:rsidR="005F24F8" w:rsidRPr="00576183">
        <w:t xml:space="preserve"> </w:t>
      </w:r>
      <w:r w:rsidR="00CB3B1A">
        <w:t>wet</w:t>
      </w:r>
      <w:r w:rsidR="005F24F8" w:rsidRPr="00154450">
        <w:t xml:space="preserve"> film thickness</w:t>
      </w:r>
      <w:r w:rsidR="005F24F8">
        <w:t>.</w:t>
      </w:r>
    </w:p>
    <w:p w14:paraId="301FC3D7" w14:textId="77777777" w:rsidR="00376710" w:rsidRDefault="00376710" w:rsidP="003C362E">
      <w:pPr>
        <w:pStyle w:val="AGTSectFormat4-SubPara"/>
      </w:pPr>
      <w:r>
        <w:t>Physical and Performance Properties:</w:t>
      </w:r>
    </w:p>
    <w:p w14:paraId="4DA8D95C" w14:textId="77777777" w:rsidR="00376710" w:rsidRDefault="00376710" w:rsidP="003C362E">
      <w:pPr>
        <w:pStyle w:val="AGTSectFormat5-SubSub"/>
      </w:pPr>
      <w:r>
        <w:t>Air Permeance</w:t>
      </w:r>
      <w:r w:rsidR="006D5F33">
        <w:t>; ASTM E 2178</w:t>
      </w:r>
      <w:r>
        <w:t xml:space="preserve">: Maximum </w:t>
      </w:r>
      <w:r w:rsidRPr="00382540">
        <w:t>0.0</w:t>
      </w:r>
      <w:r w:rsidR="00606898" w:rsidRPr="00382540">
        <w:t>0</w:t>
      </w:r>
      <w:r w:rsidRPr="00382540">
        <w:t>4 cfm/sq.</w:t>
      </w:r>
      <w:r w:rsidR="007D19EE" w:rsidRPr="007D19EE">
        <w:rPr>
          <w:color w:val="FF0000"/>
        </w:rPr>
        <w:t> </w:t>
      </w:r>
      <w:r w:rsidRPr="00382540">
        <w:t xml:space="preserve">ft. </w:t>
      </w:r>
      <w:r w:rsidR="00B6625D" w:rsidRPr="00382540">
        <w:t>(0.</w:t>
      </w:r>
      <w:r w:rsidR="00606898" w:rsidRPr="00382540">
        <w:t>0</w:t>
      </w:r>
      <w:r w:rsidR="00B6625D" w:rsidRPr="00382540">
        <w:t xml:space="preserve">2 L/s x sq. m) </w:t>
      </w:r>
      <w:r w:rsidRPr="00382540">
        <w:t>of surface area at 1.57-lbf/sq.</w:t>
      </w:r>
      <w:r w:rsidR="007D19EE" w:rsidRPr="007D19EE">
        <w:rPr>
          <w:color w:val="FF0000"/>
        </w:rPr>
        <w:t> </w:t>
      </w:r>
      <w:r w:rsidRPr="00382540">
        <w:t xml:space="preserve">ft. </w:t>
      </w:r>
      <w:r w:rsidR="00B6625D" w:rsidRPr="00382540">
        <w:t>(7</w:t>
      </w:r>
      <w:r w:rsidRPr="00382540">
        <w:t>5</w:t>
      </w:r>
      <w:r w:rsidR="002C789D" w:rsidRPr="00382540">
        <w:t>-</w:t>
      </w:r>
      <w:r w:rsidRPr="00382540">
        <w:t>Pa)</w:t>
      </w:r>
      <w:r w:rsidR="006D5F33">
        <w:t xml:space="preserve"> pressure difference</w:t>
      </w:r>
      <w:r>
        <w:t>.</w:t>
      </w:r>
    </w:p>
    <w:p w14:paraId="61A7787C" w14:textId="77777777" w:rsidR="00376710" w:rsidRDefault="007313F9" w:rsidP="003C362E">
      <w:pPr>
        <w:pStyle w:val="AGTSectFormat5-SubSub"/>
      </w:pPr>
      <w:r>
        <w:t xml:space="preserve">Water </w:t>
      </w:r>
      <w:r w:rsidR="00376710">
        <w:t>Vapor Permeance</w:t>
      </w:r>
      <w:r w:rsidR="00CB3B1A">
        <w:t>:</w:t>
      </w:r>
      <w:r w:rsidR="000E65AA">
        <w:t xml:space="preserve"> </w:t>
      </w:r>
      <w:r w:rsidR="00F26954" w:rsidRPr="00382540">
        <w:t xml:space="preserve">25 </w:t>
      </w:r>
      <w:r w:rsidR="00376710" w:rsidRPr="00382540">
        <w:t>perm</w:t>
      </w:r>
      <w:r w:rsidR="000E65AA" w:rsidRPr="00382540">
        <w:t>s</w:t>
      </w:r>
      <w:r w:rsidR="00376710" w:rsidRPr="00382540">
        <w:t xml:space="preserve"> (</w:t>
      </w:r>
      <w:r w:rsidR="00CB3B1A" w:rsidRPr="00382540">
        <w:t>574</w:t>
      </w:r>
      <w:r w:rsidR="00376710" w:rsidRPr="00382540">
        <w:t xml:space="preserve"> ng/Pa x s x sq. m)</w:t>
      </w:r>
      <w:r w:rsidR="00CB3B1A">
        <w:t xml:space="preserve"> or more</w:t>
      </w:r>
      <w:r w:rsidR="00CB3B1A" w:rsidRPr="00CB3B1A">
        <w:t xml:space="preserve"> </w:t>
      </w:r>
      <w:r w:rsidR="00CB3B1A">
        <w:t xml:space="preserve">when tested </w:t>
      </w:r>
      <w:r w:rsidR="002C789D">
        <w:t>according to</w:t>
      </w:r>
      <w:r w:rsidR="00CB3B1A">
        <w:t xml:space="preserve"> ASTM E 96/E 96M, Procedure</w:t>
      </w:r>
      <w:r w:rsidR="003E7A01" w:rsidRPr="003E7A01">
        <w:t> </w:t>
      </w:r>
      <w:r w:rsidR="00CB3B1A">
        <w:t>B.</w:t>
      </w:r>
    </w:p>
    <w:p w14:paraId="70C6139F" w14:textId="77777777" w:rsidR="00576183" w:rsidRDefault="009C2ADC" w:rsidP="003C362E">
      <w:pPr>
        <w:pStyle w:val="AGTSectFormat5-SubSub"/>
      </w:pPr>
      <w:r>
        <w:t>Combustion Characteristics</w:t>
      </w:r>
      <w:r w:rsidR="006D5F33">
        <w:t>; ASTM</w:t>
      </w:r>
      <w:r w:rsidR="00421F3A">
        <w:t> E </w:t>
      </w:r>
      <w:r w:rsidR="006D5F33">
        <w:t>84: Class</w:t>
      </w:r>
      <w:r w:rsidR="003E7A01" w:rsidRPr="003E7A01">
        <w:t> </w:t>
      </w:r>
      <w:r w:rsidR="006D5F33">
        <w:t>A</w:t>
      </w:r>
      <w:r w:rsidR="00576183">
        <w:t>.</w:t>
      </w:r>
    </w:p>
    <w:p w14:paraId="79EBAE26" w14:textId="77777777" w:rsidR="00576183" w:rsidRDefault="00576183" w:rsidP="003C362E">
      <w:pPr>
        <w:pStyle w:val="AGTSectFormat5-SubSub"/>
      </w:pPr>
      <w:r w:rsidRPr="00576183">
        <w:t>Board Product Antifungal Properties</w:t>
      </w:r>
      <w:r w:rsidR="006D5F33">
        <w:t xml:space="preserve">; </w:t>
      </w:r>
      <w:r w:rsidR="006D5F33" w:rsidRPr="00576183">
        <w:t>ASTM</w:t>
      </w:r>
      <w:r w:rsidR="00421F3A">
        <w:t> D </w:t>
      </w:r>
      <w:r w:rsidR="006D5F33" w:rsidRPr="00576183">
        <w:t>32</w:t>
      </w:r>
      <w:r w:rsidR="006D5F33">
        <w:t>73</w:t>
      </w:r>
      <w:r w:rsidRPr="00576183">
        <w:t>: 10</w:t>
      </w:r>
      <w:r w:rsidR="00477B4C">
        <w:t xml:space="preserve">; </w:t>
      </w:r>
      <w:r w:rsidR="002C789D">
        <w:t>zero</w:t>
      </w:r>
      <w:r w:rsidR="00477B4C">
        <w:t xml:space="preserve"> defacement.</w:t>
      </w:r>
    </w:p>
    <w:p w14:paraId="6184DD84" w14:textId="77777777" w:rsidR="006D5F33" w:rsidRDefault="006D5F33" w:rsidP="003C362E">
      <w:pPr>
        <w:pStyle w:val="AGTSectFormat5-SubSub"/>
      </w:pPr>
      <w:r>
        <w:t>VOC Content</w:t>
      </w:r>
      <w:r w:rsidR="00F26954">
        <w:t xml:space="preserve"> </w:t>
      </w:r>
      <w:r w:rsidR="002C789D">
        <w:t>-</w:t>
      </w:r>
      <w:r w:rsidR="00F26954">
        <w:t xml:space="preserve"> </w:t>
      </w:r>
      <w:r w:rsidR="00EA2F74">
        <w:t xml:space="preserve">Fluid-Applied </w:t>
      </w:r>
      <w:r w:rsidR="00F26954">
        <w:t>Flashing</w:t>
      </w:r>
      <w:r>
        <w:t xml:space="preserve">: </w:t>
      </w:r>
      <w:r w:rsidRPr="00102C00">
        <w:t>50</w:t>
      </w:r>
      <w:r w:rsidR="002C789D">
        <w:t> </w:t>
      </w:r>
      <w:r>
        <w:t>g/L or less.</w:t>
      </w:r>
    </w:p>
    <w:p w14:paraId="4132F894" w14:textId="77777777" w:rsidR="000E65AA" w:rsidRDefault="000E65AA" w:rsidP="003C362E">
      <w:pPr>
        <w:pStyle w:val="AGTSectFormat5-SubSub"/>
      </w:pPr>
      <w:r w:rsidRPr="000E65AA">
        <w:t>U</w:t>
      </w:r>
      <w:r w:rsidR="002C789D">
        <w:t xml:space="preserve">V </w:t>
      </w:r>
      <w:r w:rsidRPr="000E65AA">
        <w:t xml:space="preserve">and Weathering Resistance: </w:t>
      </w:r>
      <w:r w:rsidR="00F1385E" w:rsidRPr="00CB3B1A">
        <w:t xml:space="preserve">Maximum </w:t>
      </w:r>
      <w:r w:rsidR="002C789D">
        <w:t>12-</w:t>
      </w:r>
      <w:r w:rsidRPr="00CB3B1A">
        <w:t>month exposure.</w:t>
      </w:r>
    </w:p>
    <w:p w14:paraId="5B77279F" w14:textId="77777777" w:rsidR="008572CE" w:rsidRDefault="009159C2" w:rsidP="00A10848">
      <w:pPr>
        <w:pStyle w:val="AGTSectFormat2-Article"/>
      </w:pPr>
      <w:r>
        <w:t>AIR BARRIER</w:t>
      </w:r>
      <w:r w:rsidR="008572CE">
        <w:t xml:space="preserve"> ACCESSORY MATERIALS</w:t>
      </w:r>
    </w:p>
    <w:p w14:paraId="0537E125" w14:textId="77777777" w:rsidR="008572CE" w:rsidRDefault="00EF117F" w:rsidP="00A10848">
      <w:pPr>
        <w:pStyle w:val="AGTSectFormat3-Paragraph"/>
      </w:pPr>
      <w:r>
        <w:t xml:space="preserve">General: Provide compatible </w:t>
      </w:r>
      <w:r w:rsidR="009159C2">
        <w:t>air barrier</w:t>
      </w:r>
      <w:r w:rsidR="008572CE">
        <w:t xml:space="preserve"> accessory materials </w:t>
      </w:r>
      <w:r w:rsidR="00C300D3">
        <w:t xml:space="preserve">furnished or recommended by </w:t>
      </w:r>
      <w:r w:rsidR="009159C2">
        <w:t>air barrier</w:t>
      </w:r>
      <w:r w:rsidR="008572CE">
        <w:t xml:space="preserve"> manufacturer as required by Project condi</w:t>
      </w:r>
      <w:r>
        <w:t xml:space="preserve">tions to produce a complete </w:t>
      </w:r>
      <w:r w:rsidR="009159C2">
        <w:t>air barrier</w:t>
      </w:r>
      <w:r w:rsidR="008572CE">
        <w:t xml:space="preserve"> assembly identical to tested assemblies meeting performance requirements.</w:t>
      </w:r>
    </w:p>
    <w:p w14:paraId="4BC50EE0" w14:textId="77777777" w:rsidR="008C3932" w:rsidRDefault="008C3932" w:rsidP="00A10848">
      <w:pPr>
        <w:pStyle w:val="AGTSectFormat3-Paragraph"/>
      </w:pPr>
      <w:r>
        <w:t>Joint Backing: See Section</w:t>
      </w:r>
      <w:r w:rsidR="003E7A01" w:rsidRPr="003E7A01">
        <w:t> </w:t>
      </w:r>
      <w:r>
        <w:t xml:space="preserve">079200 </w:t>
      </w:r>
      <w:r w:rsidR="002C789D">
        <w:t>"</w:t>
      </w:r>
      <w:r>
        <w:t>Joint Sealants</w:t>
      </w:r>
      <w:r w:rsidR="002C789D">
        <w:t>"</w:t>
      </w:r>
      <w:r>
        <w:t xml:space="preserve"> for backing materials.</w:t>
      </w:r>
    </w:p>
    <w:p w14:paraId="61D87752" w14:textId="77777777" w:rsidR="008572CE" w:rsidRDefault="008572CE" w:rsidP="00A10848">
      <w:pPr>
        <w:pStyle w:val="AGTSectFormat3-Paragraph"/>
      </w:pPr>
      <w:r>
        <w:lastRenderedPageBreak/>
        <w:t>Primer: L</w:t>
      </w:r>
      <w:r w:rsidR="00EF117F">
        <w:t xml:space="preserve">iquid primer recommended by </w:t>
      </w:r>
      <w:r w:rsidR="009159C2">
        <w:t>air barrier</w:t>
      </w:r>
      <w:r>
        <w:t xml:space="preserve"> manufacturer for </w:t>
      </w:r>
      <w:r w:rsidR="00EA2F74">
        <w:t>e</w:t>
      </w:r>
      <w:r w:rsidR="00EA2F74" w:rsidRPr="00EA2F74">
        <w:t>xposed gypsum core edges</w:t>
      </w:r>
      <w:r>
        <w:t>.</w:t>
      </w:r>
    </w:p>
    <w:p w14:paraId="48667DB9" w14:textId="77777777" w:rsidR="008572CE" w:rsidRPr="00102C00" w:rsidRDefault="002C789D" w:rsidP="003C362E">
      <w:pPr>
        <w:pStyle w:val="AGTSectFormat4-SubPara"/>
      </w:pPr>
      <w:r>
        <w:t>Basis-of-Design</w:t>
      </w:r>
      <w:r w:rsidR="008572CE">
        <w:t xml:space="preserve"> Product: </w:t>
      </w:r>
      <w:r w:rsidRPr="002045C1">
        <w:t xml:space="preserve">Subject to compliance with requirements, </w:t>
      </w:r>
      <w:r w:rsidRPr="00102C00">
        <w:t>provide</w:t>
      </w:r>
      <w:r w:rsidRPr="00102C00">
        <w:rPr>
          <w:color w:val="FF0000"/>
        </w:rPr>
        <w:t xml:space="preserve"> </w:t>
      </w:r>
      <w:r w:rsidR="00597DD2" w:rsidRPr="00102C00">
        <w:t xml:space="preserve">PROSOCO, Inc.; </w:t>
      </w:r>
      <w:proofErr w:type="spellStart"/>
      <w:r w:rsidR="00EA2F74" w:rsidRPr="00102C00">
        <w:t>PorousPrep</w:t>
      </w:r>
      <w:proofErr w:type="spellEnd"/>
      <w:r w:rsidR="00EA2F74" w:rsidRPr="00102C00">
        <w:t xml:space="preserve"> Sealer</w:t>
      </w:r>
      <w:r w:rsidR="008572CE" w:rsidRPr="00102C00">
        <w:t>.</w:t>
      </w:r>
    </w:p>
    <w:p w14:paraId="1EF2027E" w14:textId="77777777" w:rsidR="009D0F35" w:rsidRDefault="009D0F35" w:rsidP="003C362E">
      <w:pPr>
        <w:pStyle w:val="AGTSectFormat4-SubPara"/>
      </w:pPr>
      <w:r>
        <w:t>Color: Blue.</w:t>
      </w:r>
    </w:p>
    <w:p w14:paraId="45565EE9" w14:textId="77777777" w:rsidR="008572CE" w:rsidRDefault="00EF117F" w:rsidP="00A10848">
      <w:pPr>
        <w:pStyle w:val="AGTSectFormat3-Paragraph"/>
      </w:pPr>
      <w:r>
        <w:t xml:space="preserve">Fluid-Applied </w:t>
      </w:r>
      <w:r w:rsidR="009159C2">
        <w:t xml:space="preserve">Air </w:t>
      </w:r>
      <w:r w:rsidR="000F03CE">
        <w:t>B</w:t>
      </w:r>
      <w:r w:rsidR="009159C2">
        <w:t>arrier</w:t>
      </w:r>
      <w:r w:rsidR="008572CE">
        <w:t xml:space="preserve"> </w:t>
      </w:r>
      <w:r w:rsidR="00590A27">
        <w:t>Flashing</w:t>
      </w:r>
      <w:r w:rsidR="008572CE">
        <w:t xml:space="preserve">: Site-applied for application to </w:t>
      </w:r>
      <w:r w:rsidR="00EA2F74">
        <w:t>j</w:t>
      </w:r>
      <w:r w:rsidR="00EA2F74" w:rsidRPr="00EA2F74">
        <w:t>oints, fa</w:t>
      </w:r>
      <w:r w:rsidR="00EA2F74">
        <w:t>steners, penetrations, openings</w:t>
      </w:r>
      <w:r w:rsidR="00EA2F74" w:rsidRPr="00EA2F74">
        <w:t xml:space="preserve"> and material transitions</w:t>
      </w:r>
      <w:r w:rsidR="008572CE">
        <w:t>.</w:t>
      </w:r>
    </w:p>
    <w:p w14:paraId="1D83E0E5" w14:textId="77777777" w:rsidR="008572CE" w:rsidRDefault="002C789D" w:rsidP="003C362E">
      <w:pPr>
        <w:pStyle w:val="AGTSectFormat4-SubPara"/>
      </w:pPr>
      <w:r>
        <w:t>Basis-of-Design</w:t>
      </w:r>
      <w:r w:rsidR="008572CE">
        <w:t xml:space="preserve"> Product</w:t>
      </w:r>
      <w:r w:rsidR="008572CE" w:rsidRPr="00102C00">
        <w:t xml:space="preserve">: </w:t>
      </w:r>
      <w:r w:rsidRPr="002045C1">
        <w:t xml:space="preserve">Subject to compliance with requirements, </w:t>
      </w:r>
      <w:r w:rsidRPr="00102C00">
        <w:t>provide</w:t>
      </w:r>
      <w:r w:rsidRPr="00102C00">
        <w:rPr>
          <w:color w:val="FF0000"/>
        </w:rPr>
        <w:t xml:space="preserve"> </w:t>
      </w:r>
      <w:r w:rsidR="00597DD2" w:rsidRPr="00102C00">
        <w:t xml:space="preserve">PROSOCO, Inc.; </w:t>
      </w:r>
      <w:proofErr w:type="spellStart"/>
      <w:r w:rsidR="00EA2F74" w:rsidRPr="00102C00">
        <w:t>FastFlash</w:t>
      </w:r>
      <w:proofErr w:type="spellEnd"/>
      <w:r w:rsidR="00EA2F74" w:rsidRPr="00102C00">
        <w:t xml:space="preserve"> </w:t>
      </w:r>
      <w:r w:rsidR="001F11DF">
        <w:t>Fluid-applied</w:t>
      </w:r>
      <w:r w:rsidR="00EA2F74" w:rsidRPr="00102C00">
        <w:t xml:space="preserve"> Flashing</w:t>
      </w:r>
      <w:r w:rsidR="008572CE">
        <w:t>.</w:t>
      </w:r>
    </w:p>
    <w:p w14:paraId="67577945" w14:textId="77777777" w:rsidR="008572CE" w:rsidRDefault="008572CE" w:rsidP="003C362E">
      <w:pPr>
        <w:pStyle w:val="AGTSectFormat4-SubPara"/>
      </w:pPr>
      <w:r>
        <w:t xml:space="preserve">Color: </w:t>
      </w:r>
      <w:r w:rsidR="00590A27">
        <w:t>Red</w:t>
      </w:r>
      <w:r w:rsidR="000E65AA">
        <w:t>.</w:t>
      </w:r>
    </w:p>
    <w:p w14:paraId="21D4423B" w14:textId="77777777" w:rsidR="008572CE" w:rsidRDefault="008572CE" w:rsidP="00A10848">
      <w:pPr>
        <w:pStyle w:val="AGTSectFormat3-Paragraph"/>
      </w:pPr>
      <w:r>
        <w:t xml:space="preserve">Flashing and Transition Strip: </w:t>
      </w:r>
      <w:r w:rsidR="00497AD1" w:rsidRPr="00497AD1">
        <w:t>Prefo</w:t>
      </w:r>
      <w:r w:rsidR="00497AD1">
        <w:t xml:space="preserve">rmed silicone extrusion, </w:t>
      </w:r>
      <w:r w:rsidR="002C789D" w:rsidRPr="00382540">
        <w:t xml:space="preserve">24 </w:t>
      </w:r>
      <w:r w:rsidRPr="00382540">
        <w:t>mils</w:t>
      </w:r>
      <w:r w:rsidR="002C789D" w:rsidRPr="00382540">
        <w:t xml:space="preserve"> (0.61 </w:t>
      </w:r>
      <w:r w:rsidRPr="00382540">
        <w:t>mm)</w:t>
      </w:r>
      <w:r>
        <w:t xml:space="preserve"> thick.</w:t>
      </w:r>
    </w:p>
    <w:p w14:paraId="66FD9611" w14:textId="77777777" w:rsidR="008572CE" w:rsidRPr="008572CE" w:rsidRDefault="002C789D" w:rsidP="003C362E">
      <w:pPr>
        <w:pStyle w:val="AGTSectFormat4-SubPara"/>
      </w:pPr>
      <w:r>
        <w:t>Basis-of-Design</w:t>
      </w:r>
      <w:r w:rsidR="008572CE">
        <w:t xml:space="preserve"> Product: </w:t>
      </w:r>
      <w:r w:rsidRPr="002045C1">
        <w:t xml:space="preserve">Subject to compliance with requirements, </w:t>
      </w:r>
      <w:r w:rsidRPr="00102C00">
        <w:t>provide</w:t>
      </w:r>
      <w:r w:rsidRPr="00102C00">
        <w:rPr>
          <w:color w:val="FF0000"/>
        </w:rPr>
        <w:t xml:space="preserve"> </w:t>
      </w:r>
      <w:r w:rsidR="00597DD2" w:rsidRPr="00102C00">
        <w:t xml:space="preserve">PROSOCO, Inc.; </w:t>
      </w:r>
      <w:proofErr w:type="spellStart"/>
      <w:r w:rsidR="00497AD1" w:rsidRPr="00102C00">
        <w:t>SureSpan</w:t>
      </w:r>
      <w:proofErr w:type="spellEnd"/>
      <w:r w:rsidR="00497AD1" w:rsidRPr="00102C00">
        <w:t xml:space="preserve"> EX</w:t>
      </w:r>
      <w:r w:rsidR="008572CE">
        <w:t>.</w:t>
      </w:r>
    </w:p>
    <w:p w14:paraId="2972F2B4" w14:textId="77777777" w:rsidR="00CD2A0E" w:rsidRDefault="00CD2A0E" w:rsidP="00A10848">
      <w:pPr>
        <w:pStyle w:val="AGTSectFormat2-Article"/>
      </w:pPr>
      <w:r>
        <w:t>FASTENERS</w:t>
      </w:r>
    </w:p>
    <w:p w14:paraId="39D5A5C7" w14:textId="77777777" w:rsidR="008572CE" w:rsidRDefault="008572CE" w:rsidP="00A10848">
      <w:pPr>
        <w:pStyle w:val="AGTSectFormat3-Paragraph"/>
      </w:pPr>
      <w:r w:rsidRPr="008572CE">
        <w:t xml:space="preserve">Screws </w:t>
      </w:r>
      <w:r w:rsidR="00EF117F">
        <w:t xml:space="preserve">for Fastening Board Product </w:t>
      </w:r>
      <w:r w:rsidR="009159C2">
        <w:t>Air barrier</w:t>
      </w:r>
      <w:r w:rsidRPr="008572CE">
        <w:t>s to Cold-Formed Metal Framing: Steel drill screws, ASTM C 1002, in length recommended by sheathing manufacturer for sheathing thickness.</w:t>
      </w:r>
    </w:p>
    <w:p w14:paraId="54459A95" w14:textId="77777777" w:rsidR="008572CE" w:rsidRDefault="008572CE" w:rsidP="00A10848">
      <w:pPr>
        <w:pStyle w:val="AGTSectFormat3-Paragraph"/>
      </w:pPr>
      <w:r w:rsidRPr="008572CE">
        <w:t xml:space="preserve">Screws </w:t>
      </w:r>
      <w:r w:rsidR="00EF117F">
        <w:t xml:space="preserve">for Fastening Board Product </w:t>
      </w:r>
      <w:r w:rsidR="009159C2">
        <w:t>Air barrier</w:t>
      </w:r>
      <w:r w:rsidRPr="008572CE">
        <w:t>s to Wood Framing: Wood screws, ASTM C 1002, in length recommended by sheathing manufacturer for sheathing thickness.</w:t>
      </w:r>
    </w:p>
    <w:p w14:paraId="0D48376D" w14:textId="77777777" w:rsidR="00CD2A0E" w:rsidRDefault="00CD2A0E" w:rsidP="00A10848">
      <w:pPr>
        <w:pStyle w:val="AGTSectFormat1-Part"/>
      </w:pPr>
      <w:r>
        <w:t>EXECUTION</w:t>
      </w:r>
    </w:p>
    <w:p w14:paraId="2682F64A" w14:textId="77777777" w:rsidR="00C22837" w:rsidRDefault="00C22837" w:rsidP="00A10848">
      <w:pPr>
        <w:pStyle w:val="AGTSectFormat2-Article"/>
      </w:pPr>
      <w:r>
        <w:t>EXAMINATION</w:t>
      </w:r>
    </w:p>
    <w:p w14:paraId="092F3660" w14:textId="77777777" w:rsidR="001A17F6" w:rsidRPr="001A17F6" w:rsidRDefault="00C22837" w:rsidP="00A10848">
      <w:pPr>
        <w:pStyle w:val="AGTSectFormat3-Paragraph"/>
        <w:rPr>
          <w:sz w:val="20"/>
        </w:rPr>
      </w:pPr>
      <w:r>
        <w:t>Framing Examination: Examine framing to determine if work is rea</w:t>
      </w:r>
      <w:r w:rsidR="00EF117F">
        <w:t xml:space="preserve">dy to receive board product </w:t>
      </w:r>
      <w:r w:rsidR="009159C2">
        <w:t>air barrier</w:t>
      </w:r>
      <w:r w:rsidR="003E7A01">
        <w:t>s.</w:t>
      </w:r>
    </w:p>
    <w:p w14:paraId="7345AAE8" w14:textId="77777777" w:rsidR="001A17F6" w:rsidRPr="001A17F6" w:rsidRDefault="00C22837" w:rsidP="003C362E">
      <w:pPr>
        <w:pStyle w:val="AGTSectFormat4-SubPara"/>
        <w:rPr>
          <w:sz w:val="20"/>
        </w:rPr>
      </w:pPr>
      <w:r>
        <w:t xml:space="preserve">Verify </w:t>
      </w:r>
      <w:r w:rsidR="00383DBE">
        <w:t xml:space="preserve">that </w:t>
      </w:r>
      <w:r>
        <w:t>surface flatness tolerances and framing spacing com</w:t>
      </w:r>
      <w:r w:rsidR="001A17F6">
        <w:t>ply with Project requirements</w:t>
      </w:r>
      <w:r w:rsidR="003E7A01">
        <w:t>.</w:t>
      </w:r>
    </w:p>
    <w:p w14:paraId="52BA82A9" w14:textId="77777777" w:rsidR="001A17F6" w:rsidRPr="001A17F6" w:rsidRDefault="00F05130" w:rsidP="003C362E">
      <w:pPr>
        <w:pStyle w:val="AGTSectFormat4-SubPara"/>
        <w:rPr>
          <w:sz w:val="20"/>
        </w:rPr>
      </w:pPr>
      <w:r>
        <w:t xml:space="preserve">Verify </w:t>
      </w:r>
      <w:r w:rsidR="00383DBE">
        <w:t xml:space="preserve">that </w:t>
      </w:r>
      <w:r>
        <w:t xml:space="preserve">adequate support is provided for </w:t>
      </w:r>
      <w:r w:rsidR="00C300D3" w:rsidRPr="00C300D3">
        <w:t xml:space="preserve">sheathing board </w:t>
      </w:r>
      <w:r>
        <w:t>edges</w:t>
      </w:r>
      <w:r w:rsidR="003E7A01">
        <w:t>.</w:t>
      </w:r>
    </w:p>
    <w:p w14:paraId="58337B50" w14:textId="77777777" w:rsidR="00C22837" w:rsidRDefault="00C22837" w:rsidP="003C362E">
      <w:pPr>
        <w:pStyle w:val="AGTSectFormat4-SubPara"/>
        <w:rPr>
          <w:sz w:val="20"/>
        </w:rPr>
      </w:pPr>
      <w:r>
        <w:t xml:space="preserve">Proceed with work once conditions </w:t>
      </w:r>
      <w:r w:rsidR="00383DBE">
        <w:t>comply with</w:t>
      </w:r>
      <w:r>
        <w:t xml:space="preserve"> manufacturer's written </w:t>
      </w:r>
      <w:r w:rsidR="00383DBE">
        <w:t>instruc</w:t>
      </w:r>
      <w:r>
        <w:t>tions.</w:t>
      </w:r>
    </w:p>
    <w:p w14:paraId="4A0E97CF" w14:textId="77777777" w:rsidR="00F05130" w:rsidRDefault="00C22837" w:rsidP="00A10848">
      <w:pPr>
        <w:pStyle w:val="AGTSectFormat3-Paragraph"/>
      </w:pPr>
      <w:r>
        <w:t>Adjacent Substrate Examination: Prior to installation of accessory materials, examine adjacent substrates t</w:t>
      </w:r>
      <w:r w:rsidR="003E7A01">
        <w:t>o receive transition treatment.</w:t>
      </w:r>
    </w:p>
    <w:p w14:paraId="2CE2C1AF" w14:textId="77777777" w:rsidR="00C22837" w:rsidRDefault="00C22837" w:rsidP="003C362E">
      <w:pPr>
        <w:pStyle w:val="AGTSectFormat4-SubPara"/>
      </w:pPr>
      <w:r>
        <w:t xml:space="preserve">Verify </w:t>
      </w:r>
      <w:r w:rsidR="00383DBE">
        <w:t xml:space="preserve">that </w:t>
      </w:r>
      <w:r>
        <w:t>substrates are sound and free of contaminants, adequately cured or aged, compatible with proposed transition materials, and free of obstructions or impediments that would result in failure of transition adhesion and failur</w:t>
      </w:r>
      <w:r w:rsidR="00EF117F">
        <w:t xml:space="preserve">e of </w:t>
      </w:r>
      <w:r w:rsidR="009159C2">
        <w:t>air barrier</w:t>
      </w:r>
      <w:r>
        <w:t xml:space="preserve"> assembly to perform </w:t>
      </w:r>
      <w:r w:rsidR="002C789D">
        <w:t>according to</w:t>
      </w:r>
      <w:r w:rsidR="003E7A01">
        <w:t xml:space="preserve"> Project requirements.</w:t>
      </w:r>
    </w:p>
    <w:p w14:paraId="122D161E" w14:textId="77777777" w:rsidR="00F05130" w:rsidRDefault="00C22837" w:rsidP="003C362E">
      <w:pPr>
        <w:pStyle w:val="AGTSectFormat4-SubPara"/>
      </w:pPr>
      <w:r>
        <w:t xml:space="preserve">Verify </w:t>
      </w:r>
      <w:r w:rsidR="00383DBE">
        <w:t xml:space="preserve">that </w:t>
      </w:r>
      <w:r>
        <w:t xml:space="preserve">concrete and masonry surfaces are visibly dry, cured, and free from release agents, curing </w:t>
      </w:r>
      <w:r w:rsidR="003E7A01">
        <w:t>agents, and other contaminates.</w:t>
      </w:r>
    </w:p>
    <w:p w14:paraId="66B63192" w14:textId="77777777" w:rsidR="00C22837" w:rsidRDefault="00C22837" w:rsidP="003C362E">
      <w:pPr>
        <w:pStyle w:val="AGTSectFormat5-SubSub"/>
      </w:pPr>
      <w:r>
        <w:lastRenderedPageBreak/>
        <w:t>Test for capillary moisture by plastic sheet method according to ASTM D 4263.</w:t>
      </w:r>
    </w:p>
    <w:p w14:paraId="7698A27A" w14:textId="77777777" w:rsidR="00C22837" w:rsidRDefault="00C22837" w:rsidP="003C362E">
      <w:pPr>
        <w:pStyle w:val="AGTSectFormat4-SubPara"/>
      </w:pPr>
      <w:r>
        <w:t xml:space="preserve">Verify </w:t>
      </w:r>
      <w:r w:rsidR="00383DBE">
        <w:t xml:space="preserve">that </w:t>
      </w:r>
      <w:r>
        <w:t>masonry joints are filled with mortar and struck flush.</w:t>
      </w:r>
    </w:p>
    <w:p w14:paraId="589E0680" w14:textId="77777777" w:rsidR="00C22837" w:rsidRDefault="00C22837" w:rsidP="00A10848">
      <w:pPr>
        <w:pStyle w:val="AGTSectFormat3-Paragraph"/>
      </w:pPr>
      <w:r>
        <w:t xml:space="preserve">Proceed with installation once conditions </w:t>
      </w:r>
      <w:r w:rsidR="00383DBE">
        <w:t>comply with manufacturer's written instruc</w:t>
      </w:r>
      <w:r>
        <w:t xml:space="preserve">tions and </w:t>
      </w:r>
      <w:r w:rsidR="00383DBE">
        <w:t xml:space="preserve">only </w:t>
      </w:r>
      <w:r>
        <w:t>after unsatisfactory conditions have been corrected.</w:t>
      </w:r>
    </w:p>
    <w:p w14:paraId="416C30CB" w14:textId="77777777" w:rsidR="00C22837" w:rsidRDefault="00C22837" w:rsidP="00A10848">
      <w:pPr>
        <w:pStyle w:val="AGTSectFormat2-Article"/>
      </w:pPr>
      <w:r w:rsidRPr="00C22837">
        <w:t>PREPARATION</w:t>
      </w:r>
    </w:p>
    <w:p w14:paraId="6E98C2D8" w14:textId="77777777" w:rsidR="00C22837" w:rsidRPr="00C300D3" w:rsidRDefault="00C22837" w:rsidP="00A10848">
      <w:pPr>
        <w:pStyle w:val="AGTSectFormat3-Paragraph"/>
        <w:rPr>
          <w:sz w:val="20"/>
        </w:rPr>
      </w:pPr>
      <w:r>
        <w:t xml:space="preserve">Clean, prepare, and treat portions of work not requiring </w:t>
      </w:r>
      <w:r w:rsidR="00C300D3" w:rsidRPr="00C300D3">
        <w:t xml:space="preserve">sheathing board </w:t>
      </w:r>
      <w:r>
        <w:t>s</w:t>
      </w:r>
      <w:r w:rsidR="00EF117F">
        <w:t xml:space="preserve">ubstrate </w:t>
      </w:r>
      <w:r w:rsidR="002C789D">
        <w:t>according to</w:t>
      </w:r>
      <w:r w:rsidR="00EF117F">
        <w:t xml:space="preserve"> </w:t>
      </w:r>
      <w:r w:rsidR="009159C2">
        <w:t>air barrier</w:t>
      </w:r>
      <w:r>
        <w:t xml:space="preserve"> manufacturer's written instructions.</w:t>
      </w:r>
    </w:p>
    <w:p w14:paraId="7577D645" w14:textId="77777777" w:rsidR="00C22837" w:rsidRDefault="00C22837" w:rsidP="003C362E">
      <w:pPr>
        <w:pStyle w:val="AGTSectFormat4-SubPara"/>
      </w:pPr>
      <w:r>
        <w:t>Mask adjacent finished surfaces.</w:t>
      </w:r>
    </w:p>
    <w:p w14:paraId="1164145F" w14:textId="77777777" w:rsidR="00C22837" w:rsidRDefault="00C22837" w:rsidP="003C362E">
      <w:pPr>
        <w:pStyle w:val="AGTSectFormat4-SubPara"/>
      </w:pPr>
      <w:r>
        <w:t>Remove contaminants and film-forming coatings from substrates.</w:t>
      </w:r>
    </w:p>
    <w:p w14:paraId="476E4B5D" w14:textId="77777777" w:rsidR="00C22837" w:rsidRDefault="00C22837" w:rsidP="003C362E">
      <w:pPr>
        <w:pStyle w:val="AGTSectFormat4-SubPara"/>
      </w:pPr>
      <w:r>
        <w:t>Remove projections and excess materials</w:t>
      </w:r>
      <w:r w:rsidR="008C3932">
        <w:t>;</w:t>
      </w:r>
      <w:r>
        <w:t xml:space="preserve"> fill voids with substrate patching material.</w:t>
      </w:r>
    </w:p>
    <w:p w14:paraId="6D4E1A3B" w14:textId="77777777" w:rsidR="00C22837" w:rsidRDefault="00C22837" w:rsidP="003C362E">
      <w:pPr>
        <w:pStyle w:val="AGTSectFormat4-SubPara"/>
      </w:pPr>
      <w:r>
        <w:t xml:space="preserve">Prepare and treat joints and cracks in substrate </w:t>
      </w:r>
      <w:r w:rsidR="002C789D">
        <w:t>according to</w:t>
      </w:r>
      <w:r w:rsidR="00EF117F">
        <w:t xml:space="preserve"> </w:t>
      </w:r>
      <w:r w:rsidR="009159C2">
        <w:t>air barrier</w:t>
      </w:r>
      <w:r>
        <w:t xml:space="preserve"> manufacturer's written instructions.</w:t>
      </w:r>
    </w:p>
    <w:p w14:paraId="68513567" w14:textId="5DFA3564" w:rsidR="009E1625" w:rsidRDefault="009E1625" w:rsidP="00A10848">
      <w:pPr>
        <w:pStyle w:val="AGTSectFormat3-Paragraph"/>
      </w:pPr>
      <w:r>
        <w:t xml:space="preserve">Joints: Fill gaps </w:t>
      </w:r>
      <w:r w:rsidR="00247D49">
        <w:t xml:space="preserve">greater than </w:t>
      </w:r>
      <w:r w:rsidRPr="00382540">
        <w:t>1/8 inch</w:t>
      </w:r>
      <w:r w:rsidRPr="009E1625">
        <w:t xml:space="preserve"> </w:t>
      </w:r>
      <w:r w:rsidRPr="00382540">
        <w:t>(3 mm)</w:t>
      </w:r>
      <w:r>
        <w:t xml:space="preserve"> </w:t>
      </w:r>
      <w:r w:rsidRPr="009E1625">
        <w:t xml:space="preserve">with a backer rod prior to applying </w:t>
      </w:r>
      <w:r w:rsidR="001F11DF">
        <w:t>fluid-applied</w:t>
      </w:r>
      <w:r w:rsidRPr="009E1625">
        <w:t xml:space="preserve"> flashing. </w:t>
      </w:r>
      <w:r>
        <w:t>Seal g</w:t>
      </w:r>
      <w:r w:rsidRPr="009E1625">
        <w:t>aps with fluid-applied flashing approved by</w:t>
      </w:r>
      <w:r>
        <w:t xml:space="preserve"> sheathing manufacturer.</w:t>
      </w:r>
    </w:p>
    <w:p w14:paraId="0E7AA6E2" w14:textId="77777777" w:rsidR="00CD2A0E" w:rsidRDefault="00154450" w:rsidP="00A10848">
      <w:pPr>
        <w:pStyle w:val="AGTSectFormat2-Article"/>
      </w:pPr>
      <w:r>
        <w:t xml:space="preserve">INSTALLATION </w:t>
      </w:r>
      <w:r w:rsidR="00383DBE">
        <w:t>OF</w:t>
      </w:r>
      <w:r w:rsidR="00CD2A0E">
        <w:t xml:space="preserve"> </w:t>
      </w:r>
      <w:r w:rsidR="005376B3">
        <w:t>AIR- AND WATER-RESISTIVE</w:t>
      </w:r>
      <w:r w:rsidR="0012425F" w:rsidRPr="0012425F">
        <w:t xml:space="preserve"> </w:t>
      </w:r>
      <w:r w:rsidR="00C300D3">
        <w:t>SHEATHING BOARD</w:t>
      </w:r>
      <w:r w:rsidR="00C300D3" w:rsidRPr="0012425F">
        <w:t>S</w:t>
      </w:r>
    </w:p>
    <w:p w14:paraId="1260E640" w14:textId="77777777" w:rsidR="00F05130" w:rsidRDefault="00C22837" w:rsidP="00A10848">
      <w:pPr>
        <w:pStyle w:val="AGTSectFormat3-Paragraph"/>
      </w:pPr>
      <w:r w:rsidRPr="00C22837">
        <w:t>Di</w:t>
      </w:r>
      <w:r w:rsidR="00EF117F">
        <w:t xml:space="preserve">scard </w:t>
      </w:r>
      <w:r w:rsidR="00154450">
        <w:t xml:space="preserve">each </w:t>
      </w:r>
      <w:r w:rsidR="005376B3">
        <w:t>air- and water-resistive</w:t>
      </w:r>
      <w:r w:rsidR="00F05130">
        <w:t xml:space="preserve"> </w:t>
      </w:r>
      <w:r w:rsidR="00C300D3" w:rsidRPr="00C300D3">
        <w:t>sheathing board</w:t>
      </w:r>
      <w:r w:rsidRPr="00C22837">
        <w:t xml:space="preserve"> with damage that compromises continuity </w:t>
      </w:r>
      <w:r w:rsidRPr="009159C2">
        <w:t>o</w:t>
      </w:r>
      <w:r w:rsidR="00110AFC" w:rsidRPr="009159C2">
        <w:t xml:space="preserve">r impairs performance as an air </w:t>
      </w:r>
      <w:proofErr w:type="gramStart"/>
      <w:r w:rsidRPr="009159C2">
        <w:t>barrier, and</w:t>
      </w:r>
      <w:proofErr w:type="gramEnd"/>
      <w:r w:rsidRPr="009159C2">
        <w:t xml:space="preserve"> is unable to be repaired according to manufacturer</w:t>
      </w:r>
      <w:r w:rsidR="009159C2" w:rsidRPr="009159C2">
        <w:t>'</w:t>
      </w:r>
      <w:r w:rsidRPr="009159C2">
        <w:t>s</w:t>
      </w:r>
      <w:r w:rsidRPr="00C22837">
        <w:t xml:space="preserve"> </w:t>
      </w:r>
      <w:r w:rsidR="009159C2">
        <w:t xml:space="preserve">written </w:t>
      </w:r>
      <w:r w:rsidRPr="00C22837">
        <w:t xml:space="preserve">repair instructions. </w:t>
      </w:r>
    </w:p>
    <w:p w14:paraId="2A6DD6EE" w14:textId="77777777" w:rsidR="00F05130" w:rsidRDefault="00CD2A0E" w:rsidP="003C362E">
      <w:pPr>
        <w:pStyle w:val="AGTSectFormat4-SubPara"/>
      </w:pPr>
      <w:r>
        <w:t xml:space="preserve">Do not use materials with defects that impair quality of sheathing or pieces that are too small to use with minimum number of joints or optimum joint arrangement. </w:t>
      </w:r>
    </w:p>
    <w:p w14:paraId="52DB2C58" w14:textId="77777777" w:rsidR="00154450" w:rsidRDefault="00154450" w:rsidP="00A10848">
      <w:pPr>
        <w:pStyle w:val="AGTSectFormat3-Paragraph"/>
      </w:pPr>
      <w:r>
        <w:t>Comply with ASTM</w:t>
      </w:r>
      <w:r w:rsidR="00692459">
        <w:t> C </w:t>
      </w:r>
      <w:r>
        <w:t>1280, GA-253, and manufacturer's written instructions.</w:t>
      </w:r>
    </w:p>
    <w:p w14:paraId="3D411B8A" w14:textId="77777777" w:rsidR="00154450" w:rsidRDefault="00154450" w:rsidP="003C362E">
      <w:pPr>
        <w:pStyle w:val="AGTSectFormat4-SubPara"/>
      </w:pPr>
      <w:r>
        <w:t xml:space="preserve">Fasten </w:t>
      </w:r>
      <w:r w:rsidRPr="00C300D3">
        <w:t>sheathing board</w:t>
      </w:r>
      <w:r>
        <w:t>s</w:t>
      </w:r>
      <w:r w:rsidRPr="00C300D3">
        <w:t xml:space="preserve"> </w:t>
      </w:r>
      <w:r>
        <w:t>to [</w:t>
      </w:r>
      <w:r w:rsidRPr="00F05130">
        <w:rPr>
          <w:b/>
        </w:rPr>
        <w:t>wood</w:t>
      </w:r>
      <w:r>
        <w:t>] [</w:t>
      </w:r>
      <w:r w:rsidRPr="00F05130">
        <w:rPr>
          <w:b/>
        </w:rPr>
        <w:t>cold-formed metal</w:t>
      </w:r>
      <w:r>
        <w:t>] framing with specified screws in pattern indicated.</w:t>
      </w:r>
    </w:p>
    <w:p w14:paraId="05CA425F" w14:textId="77777777" w:rsidR="00154450" w:rsidRDefault="00154450" w:rsidP="003C362E">
      <w:pPr>
        <w:pStyle w:val="AGTSectFormat4-SubPara"/>
      </w:pPr>
      <w:r>
        <w:t xml:space="preserve">Install </w:t>
      </w:r>
      <w:r w:rsidRPr="00C300D3">
        <w:t>sheathing boards</w:t>
      </w:r>
      <w:r>
        <w:t xml:space="preserve"> with a </w:t>
      </w:r>
      <w:r w:rsidRPr="00382540">
        <w:t>1/4-inch</w:t>
      </w:r>
      <w:r w:rsidR="003E7A01" w:rsidRPr="00382540">
        <w:t>-</w:t>
      </w:r>
      <w:r>
        <w:t xml:space="preserve"> </w:t>
      </w:r>
      <w:r w:rsidRPr="00382540">
        <w:t>(6.4</w:t>
      </w:r>
      <w:r w:rsidR="007D19EE" w:rsidRPr="00382540">
        <w:t>-</w:t>
      </w:r>
      <w:r w:rsidRPr="00382540">
        <w:t>mm</w:t>
      </w:r>
      <w:r w:rsidR="003E7A01" w:rsidRPr="00382540">
        <w:t>-</w:t>
      </w:r>
      <w:r w:rsidRPr="00382540">
        <w:t>)</w:t>
      </w:r>
      <w:r>
        <w:t xml:space="preserve"> gap where </w:t>
      </w:r>
      <w:r w:rsidR="009159C2">
        <w:t>they</w:t>
      </w:r>
      <w:r>
        <w:t xml:space="preserve"> abut masonry or similar materials that might retain and transmit moisture to </w:t>
      </w:r>
      <w:r w:rsidR="009159C2">
        <w:t>them</w:t>
      </w:r>
      <w:r>
        <w:t>.</w:t>
      </w:r>
    </w:p>
    <w:p w14:paraId="3B60E3B2" w14:textId="77777777" w:rsidR="00C22837" w:rsidRDefault="00C22837" w:rsidP="00A10848">
      <w:pPr>
        <w:pStyle w:val="AGTSectFormat3-Paragraph"/>
      </w:pPr>
      <w:r>
        <w:t xml:space="preserve">Cut </w:t>
      </w:r>
      <w:r w:rsidR="00C300D3" w:rsidRPr="00C300D3">
        <w:t>sheathing boards</w:t>
      </w:r>
      <w:r>
        <w:t xml:space="preserve"> at penetrations, edges, and other obstructions of work </w:t>
      </w:r>
      <w:r w:rsidR="00EF117F">
        <w:t xml:space="preserve">to allow for application of </w:t>
      </w:r>
      <w:r w:rsidR="009159C2">
        <w:t>air barrier</w:t>
      </w:r>
      <w:r>
        <w:t xml:space="preserve"> accessory materials. Fit </w:t>
      </w:r>
      <w:r w:rsidR="00C300D3" w:rsidRPr="00C300D3">
        <w:t>sheathing boards</w:t>
      </w:r>
      <w:r>
        <w:t xml:space="preserve"> closely against abutting construction.</w:t>
      </w:r>
    </w:p>
    <w:p w14:paraId="0F0BEB73" w14:textId="77777777" w:rsidR="00C22837" w:rsidRDefault="00C22837" w:rsidP="00A10848">
      <w:pPr>
        <w:pStyle w:val="AGTSectFormat3-Paragraph"/>
      </w:pPr>
      <w:r>
        <w:t xml:space="preserve">Install </w:t>
      </w:r>
      <w:r w:rsidR="00C300D3" w:rsidRPr="00C300D3">
        <w:t>sheathing boards</w:t>
      </w:r>
      <w:r>
        <w:t xml:space="preserve"> with long dimension perpendicular or parallel to framing. Abut ends and edges of </w:t>
      </w:r>
      <w:r w:rsidR="00C300D3" w:rsidRPr="00C300D3">
        <w:t>sheathing boards</w:t>
      </w:r>
      <w:r>
        <w:t xml:space="preserve"> centered over face of framing members. Offset </w:t>
      </w:r>
      <w:r w:rsidR="00C300D3" w:rsidRPr="00C300D3">
        <w:t>sheathing boards</w:t>
      </w:r>
      <w:r>
        <w:t xml:space="preserve"> joints by not less than one stud spacing.</w:t>
      </w:r>
    </w:p>
    <w:p w14:paraId="57544EB4" w14:textId="77777777" w:rsidR="00154450" w:rsidRDefault="00154450" w:rsidP="003C362E">
      <w:pPr>
        <w:pStyle w:val="AGTSectFormat4-SubPara"/>
      </w:pPr>
      <w:r w:rsidRPr="00C22837">
        <w:t xml:space="preserve">Apply </w:t>
      </w:r>
      <w:r w:rsidRPr="00C300D3">
        <w:t>sheathing board</w:t>
      </w:r>
      <w:r>
        <w:t>s</w:t>
      </w:r>
      <w:r w:rsidRPr="00C22837">
        <w:t xml:space="preserve"> in pieces sized to provide minimum number of joints and optimum </w:t>
      </w:r>
      <w:r>
        <w:t xml:space="preserve">sheathing board </w:t>
      </w:r>
      <w:r w:rsidRPr="00C22837">
        <w:t>arrangement.</w:t>
      </w:r>
      <w:r>
        <w:t xml:space="preserve"> Arrange joints so that pieces do not span between fewer than three support members</w:t>
      </w:r>
      <w:r w:rsidRPr="00C22837">
        <w:t>.</w:t>
      </w:r>
    </w:p>
    <w:p w14:paraId="585C2482" w14:textId="77777777" w:rsidR="00154450" w:rsidRDefault="00154450" w:rsidP="003C362E">
      <w:pPr>
        <w:pStyle w:val="AGTSectFormat4-SubPara"/>
      </w:pPr>
      <w:r>
        <w:lastRenderedPageBreak/>
        <w:t xml:space="preserve">Do not bridge building expansion joints; cut and space edges of </w:t>
      </w:r>
      <w:r w:rsidRPr="00C300D3">
        <w:t>sheathing boards</w:t>
      </w:r>
      <w:r>
        <w:t xml:space="preserve"> to match spacing of structural support elements.</w:t>
      </w:r>
    </w:p>
    <w:p w14:paraId="61F17640" w14:textId="77777777" w:rsidR="00C22837" w:rsidRDefault="00C22837" w:rsidP="00A10848">
      <w:pPr>
        <w:pStyle w:val="AGTSectFormat3-Paragraph"/>
      </w:pPr>
      <w:r>
        <w:t xml:space="preserve">Space fasteners maximum </w:t>
      </w:r>
      <w:r w:rsidRPr="00382540">
        <w:t>8 inches</w:t>
      </w:r>
      <w:r>
        <w:t xml:space="preserve"> </w:t>
      </w:r>
      <w:r w:rsidRPr="00382540">
        <w:t>(203 mm)</w:t>
      </w:r>
      <w:r w:rsidR="007313F9">
        <w:t xml:space="preserve"> </w:t>
      </w:r>
      <w:proofErr w:type="spellStart"/>
      <w:r w:rsidR="009159C2">
        <w:t>o.c.</w:t>
      </w:r>
      <w:proofErr w:type="spellEnd"/>
      <w:r w:rsidR="007313F9">
        <w:t xml:space="preserve"> and set </w:t>
      </w:r>
      <w:r>
        <w:t xml:space="preserve">back a minimum of </w:t>
      </w:r>
      <w:r w:rsidRPr="00382540">
        <w:t>3/8 inch</w:t>
      </w:r>
      <w:r>
        <w:t xml:space="preserve"> </w:t>
      </w:r>
      <w:r w:rsidRPr="00382540">
        <w:t>(905 mm)</w:t>
      </w:r>
      <w:r>
        <w:t xml:space="preserve"> from edges and ends of </w:t>
      </w:r>
      <w:r w:rsidR="00C300D3" w:rsidRPr="00C300D3">
        <w:t>sheathing boards</w:t>
      </w:r>
      <w:r>
        <w:t xml:space="preserve"> and as required in indicated fire-resistance-rated designs.</w:t>
      </w:r>
    </w:p>
    <w:p w14:paraId="07526C17" w14:textId="77777777" w:rsidR="008C3932" w:rsidRDefault="00154450" w:rsidP="003C362E">
      <w:pPr>
        <w:pStyle w:val="AGTSectFormat4-SubPara"/>
      </w:pPr>
      <w:r>
        <w:t xml:space="preserve">Apply fasteners so heads are seated flush to board product </w:t>
      </w:r>
      <w:r w:rsidR="009159C2">
        <w:t>air barrier</w:t>
      </w:r>
      <w:r>
        <w:t xml:space="preserve"> membrane surface without breaking or punching through the surface.</w:t>
      </w:r>
    </w:p>
    <w:p w14:paraId="000964FC" w14:textId="77777777" w:rsidR="008C3932" w:rsidRDefault="008C3932" w:rsidP="003C362E">
      <w:pPr>
        <w:pStyle w:val="AGTSectFormat5-SubSub"/>
      </w:pPr>
      <w:r w:rsidRPr="008C3932">
        <w:t>T</w:t>
      </w:r>
      <w:r>
        <w:t>reat all countersunk fasteners that penetrate</w:t>
      </w:r>
      <w:r w:rsidRPr="008C3932">
        <w:t xml:space="preserve"> through </w:t>
      </w:r>
      <w:r>
        <w:t>fiberglass</w:t>
      </w:r>
      <w:r w:rsidRPr="008C3932">
        <w:t xml:space="preserve"> with specified </w:t>
      </w:r>
      <w:r w:rsidR="001F11DF">
        <w:t>fluid-applied</w:t>
      </w:r>
      <w:r w:rsidRPr="008C3932">
        <w:t xml:space="preserve"> f</w:t>
      </w:r>
      <w:r w:rsidR="003E7A01">
        <w:t>lashing used for sealing joints.</w:t>
      </w:r>
    </w:p>
    <w:p w14:paraId="0373B4A0" w14:textId="77777777" w:rsidR="00CD2A0E" w:rsidRDefault="00CD2A0E" w:rsidP="003C362E">
      <w:pPr>
        <w:pStyle w:val="AGTSectFormat4-SubPara"/>
      </w:pPr>
      <w:r>
        <w:t xml:space="preserve">Securely attach </w:t>
      </w:r>
      <w:r w:rsidR="00154450">
        <w:t xml:space="preserve">sheathing boards </w:t>
      </w:r>
      <w:r>
        <w:t>to substrate by fastening as indicated, complying with the following:</w:t>
      </w:r>
    </w:p>
    <w:p w14:paraId="08E4FD86" w14:textId="2FF63D54" w:rsidR="00CD2A0E" w:rsidRDefault="003C362E" w:rsidP="003C362E">
      <w:pPr>
        <w:pStyle w:val="AGTGuides"/>
      </w:pPr>
      <w:r>
        <w:t xml:space="preserve">Note to Specifier - </w:t>
      </w:r>
      <w:r w:rsidR="00CD2A0E">
        <w:t>Retain one of first two subparagraphs below, as required to comply with requirements of Project and local codes.</w:t>
      </w:r>
    </w:p>
    <w:p w14:paraId="53DEC2EE" w14:textId="77777777" w:rsidR="00CD2A0E" w:rsidRDefault="00CD2A0E" w:rsidP="003C362E">
      <w:pPr>
        <w:pStyle w:val="AGTSectFormat5-SubSub"/>
      </w:pPr>
      <w:r>
        <w:t>Table 2304.9.1, "Fastening Schedule," in the I</w:t>
      </w:r>
      <w:r w:rsidR="009159C2">
        <w:t>B</w:t>
      </w:r>
      <w:r>
        <w:t>C.</w:t>
      </w:r>
    </w:p>
    <w:p w14:paraId="23E91686" w14:textId="77777777" w:rsidR="00CD2A0E" w:rsidRDefault="00CD2A0E" w:rsidP="003C362E">
      <w:pPr>
        <w:pStyle w:val="AGTSectFormat5-SubSub"/>
      </w:pPr>
      <w:r>
        <w:t>Table R602.3(1), "Fastener Schedule for Structural Members," and Table R602.3(2), "Alternate Attachments," in the ICC's International Residential Code for One- and Two-Family Dwellings.</w:t>
      </w:r>
    </w:p>
    <w:p w14:paraId="4011CFD2" w14:textId="77777777" w:rsidR="00CD2A0E" w:rsidRDefault="00CD2A0E" w:rsidP="003C362E">
      <w:pPr>
        <w:pStyle w:val="AGTSectFormat5-SubSub"/>
      </w:pPr>
      <w:r>
        <w:t>ICC-ES evaluation report for fastener.</w:t>
      </w:r>
    </w:p>
    <w:p w14:paraId="065E8D86" w14:textId="149B7CA9" w:rsidR="00CD2A0E" w:rsidRDefault="003C362E" w:rsidP="003C362E">
      <w:pPr>
        <w:pStyle w:val="AGTGuides"/>
      </w:pPr>
      <w:r>
        <w:t xml:space="preserve">Note to Specifier - </w:t>
      </w:r>
      <w:r w:rsidR="00CD2A0E">
        <w:t xml:space="preserve">Retain </w:t>
      </w:r>
      <w:r w:rsidR="009159C2">
        <w:t>sub</w:t>
      </w:r>
      <w:r w:rsidR="00CD2A0E">
        <w:t>paragraph below if using wood framing. Revise to indicate other kinds of nails if required.</w:t>
      </w:r>
    </w:p>
    <w:p w14:paraId="7468062C" w14:textId="77777777" w:rsidR="00CD2A0E" w:rsidRDefault="00CD2A0E" w:rsidP="003C362E">
      <w:pPr>
        <w:pStyle w:val="AGTSectFormat4-SubPara"/>
      </w:pPr>
      <w:r>
        <w:t xml:space="preserve">Use common </w:t>
      </w:r>
      <w:r w:rsidR="009D0F35">
        <w:t xml:space="preserve">galvanized </w:t>
      </w:r>
      <w:r>
        <w:t>wire nails. Select fasteners of size that will not fully penetrate members where opposite side will be exposed to view or will receive finish materials. Make tight connections. Install fasteners without splitting wood.</w:t>
      </w:r>
    </w:p>
    <w:p w14:paraId="55C1C48A" w14:textId="27DA76FA" w:rsidR="007313F9" w:rsidRDefault="003C362E" w:rsidP="003C362E">
      <w:pPr>
        <w:pStyle w:val="AGTGuides"/>
      </w:pPr>
      <w:r>
        <w:t xml:space="preserve">Note to Specifier - </w:t>
      </w:r>
      <w:r w:rsidR="007313F9">
        <w:t xml:space="preserve">Retain </w:t>
      </w:r>
      <w:r w:rsidR="009159C2">
        <w:t>sub</w:t>
      </w:r>
      <w:r w:rsidR="007313F9">
        <w:t xml:space="preserve">paragraph below if using steel stud framing. Revise to indicate other kinds of </w:t>
      </w:r>
      <w:r w:rsidR="00F1385E">
        <w:t>screw fasteners</w:t>
      </w:r>
      <w:r w:rsidR="007313F9">
        <w:t xml:space="preserve"> if required.</w:t>
      </w:r>
    </w:p>
    <w:p w14:paraId="059DB409" w14:textId="77777777" w:rsidR="007313F9" w:rsidRDefault="007313F9" w:rsidP="003C362E">
      <w:pPr>
        <w:pStyle w:val="AGTSectFormat4-SubPara"/>
      </w:pPr>
      <w:r>
        <w:t xml:space="preserve">Use </w:t>
      </w:r>
      <w:r w:rsidR="009D0F35">
        <w:t xml:space="preserve">corrosion resistant </w:t>
      </w:r>
      <w:r w:rsidR="00F1385E" w:rsidRPr="00102C00">
        <w:t>sheet metal screw fasteners</w:t>
      </w:r>
      <w:r>
        <w:t>. Select fasteners of size that will not fully penetrate members where opposite side will be exposed to view or will receive finish mat</w:t>
      </w:r>
      <w:r w:rsidR="00F1385E">
        <w:t>erials. Make tight connections.</w:t>
      </w:r>
    </w:p>
    <w:p w14:paraId="0E105ED7" w14:textId="77777777" w:rsidR="00CD2A0E" w:rsidRDefault="00C22837" w:rsidP="00A10848">
      <w:pPr>
        <w:pStyle w:val="AGTSectFormat3-Paragraph"/>
      </w:pPr>
      <w:r>
        <w:t xml:space="preserve">Coordinate </w:t>
      </w:r>
      <w:r w:rsidR="00CD2A0E" w:rsidRPr="00C22837">
        <w:t>wall</w:t>
      </w:r>
      <w:r>
        <w:t xml:space="preserve"> </w:t>
      </w:r>
      <w:r w:rsidR="00CD2A0E">
        <w:t>sheathing</w:t>
      </w:r>
      <w:r w:rsidR="00C300D3" w:rsidRPr="00C300D3">
        <w:t xml:space="preserve"> boards</w:t>
      </w:r>
      <w:r>
        <w:t xml:space="preserve"> </w:t>
      </w:r>
      <w:r w:rsidR="00CD2A0E">
        <w:t xml:space="preserve">installation with flashing </w:t>
      </w:r>
      <w:r w:rsidR="00EF117F">
        <w:t xml:space="preserve">and </w:t>
      </w:r>
      <w:r w:rsidR="009159C2">
        <w:t>air barrier</w:t>
      </w:r>
      <w:r>
        <w:t xml:space="preserve"> accessory material </w:t>
      </w:r>
      <w:r w:rsidR="00CD2A0E">
        <w:t>installation so these materials are installed in sequence and manner that prevent exterior moisture from passing through completed assembly.</w:t>
      </w:r>
    </w:p>
    <w:p w14:paraId="25131FF8" w14:textId="77777777" w:rsidR="0012425F" w:rsidRDefault="00567703" w:rsidP="00A10848">
      <w:pPr>
        <w:pStyle w:val="AGTSectFormat2-Article"/>
      </w:pPr>
      <w:r>
        <w:t xml:space="preserve">INSTALLATION </w:t>
      </w:r>
      <w:r w:rsidR="009159C2">
        <w:t>OF</w:t>
      </w:r>
      <w:r w:rsidR="0012425F">
        <w:t xml:space="preserve"> </w:t>
      </w:r>
      <w:r w:rsidR="0012425F" w:rsidRPr="0012425F">
        <w:t xml:space="preserve">SITE FLUID-APPLIED </w:t>
      </w:r>
      <w:r w:rsidR="009159C2">
        <w:t>AIR BARRIER</w:t>
      </w:r>
      <w:r w:rsidR="0012425F" w:rsidRPr="0012425F">
        <w:t xml:space="preserve"> </w:t>
      </w:r>
      <w:r w:rsidR="00497AD1">
        <w:t>FLASHING</w:t>
      </w:r>
    </w:p>
    <w:p w14:paraId="69BE39F8" w14:textId="77777777" w:rsidR="0012425F" w:rsidRDefault="0012425F" w:rsidP="00A10848">
      <w:pPr>
        <w:pStyle w:val="AGTSectFormat3-Paragraph"/>
        <w:rPr>
          <w:sz w:val="20"/>
        </w:rPr>
      </w:pPr>
      <w:r>
        <w:t xml:space="preserve">General: Apply site fluid-applied </w:t>
      </w:r>
      <w:r w:rsidR="009159C2">
        <w:t>AB</w:t>
      </w:r>
      <w:r>
        <w:t xml:space="preserve"> at </w:t>
      </w:r>
      <w:r w:rsidR="00A30FD3">
        <w:t>joints</w:t>
      </w:r>
      <w:r w:rsidR="00497AD1" w:rsidRPr="00497AD1">
        <w:t xml:space="preserve">, fasteners, penetrations, openings, </w:t>
      </w:r>
      <w:r w:rsidR="009159C2">
        <w:t xml:space="preserve">and </w:t>
      </w:r>
      <w:r w:rsidR="00497AD1" w:rsidRPr="00497AD1">
        <w:t>material transitions</w:t>
      </w:r>
      <w:r w:rsidR="00497AD1">
        <w:t xml:space="preserve"> </w:t>
      </w:r>
      <w:r w:rsidR="00EF117F">
        <w:t xml:space="preserve">to achieve a continuous </w:t>
      </w:r>
      <w:r w:rsidR="009159C2">
        <w:t>air barrier</w:t>
      </w:r>
      <w:r>
        <w:t xml:space="preserve"> according to </w:t>
      </w:r>
      <w:r w:rsidR="009159C2">
        <w:t>air barrier</w:t>
      </w:r>
      <w:r>
        <w:t xml:space="preserve"> manufacturer's written instructions. Apply site fluid-applied </w:t>
      </w:r>
      <w:r w:rsidR="009159C2">
        <w:t>AB</w:t>
      </w:r>
      <w:r>
        <w:t xml:space="preserve"> within manufacturer's recommended application temperature ranges.</w:t>
      </w:r>
    </w:p>
    <w:p w14:paraId="41C2C6DF" w14:textId="77777777" w:rsidR="0012425F" w:rsidRDefault="0012425F" w:rsidP="00A10848">
      <w:pPr>
        <w:pStyle w:val="AGTSectFormat3-Paragraph"/>
      </w:pPr>
      <w:r>
        <w:lastRenderedPageBreak/>
        <w:t>App</w:t>
      </w:r>
      <w:r w:rsidR="00EF117F">
        <w:t xml:space="preserve">ly </w:t>
      </w:r>
      <w:r w:rsidR="00497AD1">
        <w:t>e</w:t>
      </w:r>
      <w:r w:rsidR="00497AD1" w:rsidRPr="00497AD1">
        <w:t>xtrusion flashing</w:t>
      </w:r>
      <w:r w:rsidR="00497AD1">
        <w:t xml:space="preserve"> </w:t>
      </w:r>
      <w:r>
        <w:t xml:space="preserve">material in full contact with substrate to produce a continuous seal </w:t>
      </w:r>
      <w:r w:rsidR="00EF117F">
        <w:t xml:space="preserve">according to </w:t>
      </w:r>
      <w:r w:rsidR="009159C2">
        <w:t>air barrier</w:t>
      </w:r>
      <w:r>
        <w:t xml:space="preserve"> manufacturers written instructions.</w:t>
      </w:r>
    </w:p>
    <w:p w14:paraId="68542270" w14:textId="77777777" w:rsidR="0012425F" w:rsidRDefault="00EF117F" w:rsidP="003C362E">
      <w:pPr>
        <w:pStyle w:val="AGTSectFormat4-SubPara"/>
      </w:pPr>
      <w:r>
        <w:t xml:space="preserve">Vapor-Permeable </w:t>
      </w:r>
      <w:r w:rsidR="009159C2">
        <w:t>Air barrier</w:t>
      </w:r>
      <w:r w:rsidR="0012425F">
        <w:t xml:space="preserve">: Total </w:t>
      </w:r>
      <w:r w:rsidR="00A30FD3">
        <w:t>wet</w:t>
      </w:r>
      <w:r w:rsidR="0012425F">
        <w:t xml:space="preserve"> film thickness as recommended in writing by manufacturer to meet performance requirements, but not less than </w:t>
      </w:r>
      <w:r w:rsidR="00A30FD3" w:rsidRPr="00382540">
        <w:t>16</w:t>
      </w:r>
      <w:r w:rsidR="0012425F" w:rsidRPr="00382540">
        <w:t xml:space="preserve"> mil</w:t>
      </w:r>
      <w:r w:rsidR="003E7A01" w:rsidRPr="00382540">
        <w:t>s</w:t>
      </w:r>
      <w:r w:rsidR="0012425F" w:rsidRPr="0012425F">
        <w:t xml:space="preserve"> </w:t>
      </w:r>
      <w:r w:rsidR="00A30FD3" w:rsidRPr="00382540">
        <w:t>(0</w:t>
      </w:r>
      <w:r w:rsidR="0012425F" w:rsidRPr="00382540">
        <w:t>.</w:t>
      </w:r>
      <w:r w:rsidR="00A30FD3" w:rsidRPr="00382540">
        <w:t>41</w:t>
      </w:r>
      <w:r w:rsidR="0012425F" w:rsidRPr="00382540">
        <w:t xml:space="preserve"> mm)</w:t>
      </w:r>
      <w:r w:rsidR="0012425F" w:rsidRPr="0012425F">
        <w:t xml:space="preserve"> </w:t>
      </w:r>
      <w:r w:rsidR="00A30FD3">
        <w:t>wet</w:t>
      </w:r>
      <w:r w:rsidR="0012425F">
        <w:t xml:space="preserve"> film thickness, applied in one or more equal coats</w:t>
      </w:r>
      <w:r w:rsidR="009D0F35">
        <w:t xml:space="preserve"> by</w:t>
      </w:r>
      <w:r w:rsidR="0012425F">
        <w:t xml:space="preserve"> roller</w:t>
      </w:r>
      <w:r w:rsidR="009D0F35">
        <w:t>,</w:t>
      </w:r>
      <w:r w:rsidR="0012425F">
        <w:t xml:space="preserve"> spray</w:t>
      </w:r>
      <w:r w:rsidR="009D0F35">
        <w:t>,</w:t>
      </w:r>
      <w:r w:rsidR="0012425F">
        <w:t xml:space="preserve"> </w:t>
      </w:r>
      <w:r w:rsidR="009D0F35">
        <w:t>trowel, or knife</w:t>
      </w:r>
      <w:r w:rsidR="0012425F">
        <w:t>.</w:t>
      </w:r>
    </w:p>
    <w:p w14:paraId="7EBA2330" w14:textId="77777777" w:rsidR="0012425F" w:rsidRDefault="00EF117F" w:rsidP="00A10848">
      <w:pPr>
        <w:pStyle w:val="AGTSectFormat3-Paragraph"/>
      </w:pPr>
      <w:r>
        <w:t xml:space="preserve">Do not cover </w:t>
      </w:r>
      <w:r w:rsidR="009159C2">
        <w:t>air barrier</w:t>
      </w:r>
      <w:r w:rsidR="0012425F">
        <w:t xml:space="preserve"> until it has been tested and inspected by Owner's testing agency.</w:t>
      </w:r>
    </w:p>
    <w:p w14:paraId="45E4D5FC" w14:textId="77777777" w:rsidR="0012425F" w:rsidRDefault="0012425F" w:rsidP="00A10848">
      <w:pPr>
        <w:pStyle w:val="AGTSectFormat3-Paragraph"/>
      </w:pPr>
      <w:r>
        <w:t>Correc</w:t>
      </w:r>
      <w:r w:rsidR="00EF117F">
        <w:t xml:space="preserve">t deficiencies in or remove </w:t>
      </w:r>
      <w:r w:rsidR="009159C2">
        <w:t>air barrier</w:t>
      </w:r>
      <w:r>
        <w:t xml:space="preserve"> that does not comply with requirements; repair substrates and reapply </w:t>
      </w:r>
      <w:r w:rsidR="009159C2">
        <w:t>air barrier</w:t>
      </w:r>
      <w:r>
        <w:t xml:space="preserve"> components.</w:t>
      </w:r>
    </w:p>
    <w:p w14:paraId="76F1ED99" w14:textId="77777777" w:rsidR="0012425F" w:rsidRDefault="00567703" w:rsidP="00A10848">
      <w:pPr>
        <w:pStyle w:val="AGTSectFormat2-Article"/>
      </w:pPr>
      <w:r>
        <w:t xml:space="preserve">INSTALLATION </w:t>
      </w:r>
      <w:r w:rsidR="009159C2">
        <w:t>OF</w:t>
      </w:r>
      <w:r w:rsidR="0012425F">
        <w:t xml:space="preserve"> </w:t>
      </w:r>
      <w:r w:rsidR="009159C2">
        <w:t>AIR BARRIER</w:t>
      </w:r>
      <w:r w:rsidR="0012425F" w:rsidRPr="0012425F">
        <w:t xml:space="preserve"> ACCESSORY MATERIALS</w:t>
      </w:r>
    </w:p>
    <w:p w14:paraId="3A350A9B" w14:textId="77777777" w:rsidR="00CB3995" w:rsidRDefault="00CB3995" w:rsidP="00A10848">
      <w:pPr>
        <w:pStyle w:val="AGTSectFormat3-Paragraph"/>
        <w:rPr>
          <w:sz w:val="20"/>
        </w:rPr>
      </w:pPr>
      <w:r>
        <w:t xml:space="preserve">General: Install accessory materials according to </w:t>
      </w:r>
      <w:r w:rsidR="009159C2">
        <w:t>air barrier</w:t>
      </w:r>
      <w:r>
        <w:t xml:space="preserve"> manufacturer's written instructions</w:t>
      </w:r>
      <w:r w:rsidR="00CB3B1A" w:rsidRPr="00CB3B1A">
        <w:t xml:space="preserve"> </w:t>
      </w:r>
      <w:r w:rsidR="00CB3B1A">
        <w:t>and AAMA 714</w:t>
      </w:r>
      <w:r>
        <w:t xml:space="preserve">. Install </w:t>
      </w:r>
      <w:r w:rsidR="009159C2">
        <w:t>AB</w:t>
      </w:r>
      <w:r>
        <w:t xml:space="preserve"> to adja</w:t>
      </w:r>
      <w:r w:rsidR="00C300D3">
        <w:t xml:space="preserve">cent components of building </w:t>
      </w:r>
      <w:r w:rsidR="009159C2">
        <w:t>air barrier</w:t>
      </w:r>
      <w:r>
        <w:t xml:space="preserve"> system, including, but not</w:t>
      </w:r>
      <w:r w:rsidR="00C300D3">
        <w:t xml:space="preserve"> limited to, roofing system </w:t>
      </w:r>
      <w:r w:rsidR="009159C2">
        <w:t>air barrier</w:t>
      </w:r>
      <w:r>
        <w:t>, exterior fenestration systems, door framing, and other openings.</w:t>
      </w:r>
    </w:p>
    <w:p w14:paraId="1FE4B83F" w14:textId="77777777" w:rsidR="00CB3995" w:rsidRDefault="00CB3995" w:rsidP="00A10848">
      <w:pPr>
        <w:pStyle w:val="AGTSectFormat3-Paragraph"/>
      </w:pPr>
      <w:r>
        <w:t xml:space="preserve">Apply primer </w:t>
      </w:r>
      <w:r w:rsidR="002C789D">
        <w:t>according to</w:t>
      </w:r>
      <w:r>
        <w:t xml:space="preserve"> manufacturer</w:t>
      </w:r>
      <w:r w:rsidR="009159C2">
        <w:t>'</w:t>
      </w:r>
      <w:r>
        <w:t xml:space="preserve">s </w:t>
      </w:r>
      <w:r w:rsidR="009159C2">
        <w:t xml:space="preserve">written </w:t>
      </w:r>
      <w:r>
        <w:t>installation instructions.</w:t>
      </w:r>
    </w:p>
    <w:p w14:paraId="247D1DDB" w14:textId="07D9F0BB" w:rsidR="00CB3995" w:rsidRDefault="00CB3995" w:rsidP="00A10848">
      <w:pPr>
        <w:pStyle w:val="AGTSectFormat3-Paragraph"/>
      </w:pPr>
      <w:r>
        <w:t xml:space="preserve">Seal punctures, voids, and seams. Patch with </w:t>
      </w:r>
      <w:r w:rsidR="00176006">
        <w:t>fluid-</w:t>
      </w:r>
      <w:r w:rsidR="00176006" w:rsidRPr="00176006">
        <w:t>applied flashing</w:t>
      </w:r>
      <w:r w:rsidR="00176006">
        <w:t xml:space="preserve"> </w:t>
      </w:r>
      <w:r>
        <w:t xml:space="preserve">extending </w:t>
      </w:r>
      <w:r w:rsidR="00606898" w:rsidRPr="00382540">
        <w:t>1</w:t>
      </w:r>
      <w:r w:rsidR="00F05130" w:rsidRPr="00382540">
        <w:t xml:space="preserve"> inch</w:t>
      </w:r>
      <w:r w:rsidR="00F05130">
        <w:t xml:space="preserve"> </w:t>
      </w:r>
      <w:r w:rsidR="00F05130" w:rsidRPr="00382540">
        <w:t>(</w:t>
      </w:r>
      <w:r w:rsidR="00606898" w:rsidRPr="00382540">
        <w:t>26</w:t>
      </w:r>
      <w:r w:rsidR="00F05130" w:rsidRPr="00382540">
        <w:t xml:space="preserve"> mm)</w:t>
      </w:r>
      <w:r w:rsidRPr="00CB3995">
        <w:t xml:space="preserve"> </w:t>
      </w:r>
      <w:r>
        <w:t>beyond repaired areas.</w:t>
      </w:r>
    </w:p>
    <w:p w14:paraId="6EEF33A5" w14:textId="77777777" w:rsidR="00A30FD3" w:rsidRDefault="00A30FD3" w:rsidP="00A10848">
      <w:pPr>
        <w:pStyle w:val="AGTSectFormat3-Paragraph"/>
      </w:pPr>
      <w:r>
        <w:t>Seal wall penetrations</w:t>
      </w:r>
      <w:r w:rsidRPr="00A30FD3">
        <w:t xml:space="preserve"> </w:t>
      </w:r>
      <w:r w:rsidR="002C789D">
        <w:t>according to</w:t>
      </w:r>
      <w:r>
        <w:t xml:space="preserve"> manufacturer</w:t>
      </w:r>
      <w:r w:rsidR="009159C2">
        <w:t>'</w:t>
      </w:r>
      <w:r>
        <w:t xml:space="preserve">s </w:t>
      </w:r>
      <w:r w:rsidR="009159C2">
        <w:t xml:space="preserve">written </w:t>
      </w:r>
      <w:r>
        <w:t>installation instructions and recommendations.</w:t>
      </w:r>
    </w:p>
    <w:p w14:paraId="699D4004" w14:textId="77777777" w:rsidR="00CB3995" w:rsidRDefault="00CB3995" w:rsidP="00A10848">
      <w:pPr>
        <w:pStyle w:val="AGTSectFormat3-Paragraph"/>
      </w:pPr>
      <w:r>
        <w:t xml:space="preserve">Connect and seal exterior wall </w:t>
      </w:r>
      <w:r w:rsidR="009159C2">
        <w:t>air barrier</w:t>
      </w:r>
      <w:r>
        <w:t xml:space="preserve"> continuously to subsequently</w:t>
      </w:r>
      <w:r w:rsidR="00C300D3">
        <w:t xml:space="preserve">-installed roofing-membrane </w:t>
      </w:r>
      <w:r w:rsidR="009159C2">
        <w:t>air barrier</w:t>
      </w:r>
      <w:r>
        <w:t>, concrete below-grade structures, floor-to-floor construction, exterior glazing and window systems, glazed curtain-wall systems, storefront systems, exterior louvers, exterior door framing, and other construction used in exterior wall openings, using accessory materials.</w:t>
      </w:r>
    </w:p>
    <w:p w14:paraId="50ADDC0D" w14:textId="03132153" w:rsidR="0012425F" w:rsidRDefault="003C362E" w:rsidP="003C362E">
      <w:pPr>
        <w:pStyle w:val="AGTGuides"/>
      </w:pPr>
      <w:r>
        <w:t xml:space="preserve">Note to Specifier - </w:t>
      </w:r>
      <w:r w:rsidR="001271F6" w:rsidRPr="001271F6">
        <w:t xml:space="preserve">Retain "Wall Openings Transition Assembly Installation" </w:t>
      </w:r>
      <w:r w:rsidR="009159C2">
        <w:t>P</w:t>
      </w:r>
      <w:r w:rsidR="001271F6" w:rsidRPr="001271F6">
        <w:t xml:space="preserve">aragraph </w:t>
      </w:r>
      <w:r w:rsidR="009159C2">
        <w:t xml:space="preserve">below </w:t>
      </w:r>
      <w:r w:rsidR="00567703">
        <w:t>when</w:t>
      </w:r>
      <w:r w:rsidR="009159C2">
        <w:t xml:space="preserve"> us</w:t>
      </w:r>
      <w:r w:rsidR="001271F6" w:rsidRPr="001271F6">
        <w:t>ing Tremco</w:t>
      </w:r>
      <w:r w:rsidR="009159C2" w:rsidRPr="009159C2">
        <w:t>'</w:t>
      </w:r>
      <w:r w:rsidR="009159C2">
        <w:t>s</w:t>
      </w:r>
      <w:r w:rsidR="001271F6" w:rsidRPr="001271F6">
        <w:t xml:space="preserve"> ETA assembly at aluminum-framed wall openings; coordinate with requirements in </w:t>
      </w:r>
      <w:r w:rsidR="001271F6" w:rsidRPr="003C7537">
        <w:t>corresponding</w:t>
      </w:r>
      <w:r w:rsidR="001271F6" w:rsidRPr="001271F6">
        <w:t xml:space="preserve"> Division</w:t>
      </w:r>
      <w:r w:rsidR="00B6625D" w:rsidRPr="00947511">
        <w:t> </w:t>
      </w:r>
      <w:r w:rsidR="001271F6" w:rsidRPr="001271F6">
        <w:t xml:space="preserve">08 openings </w:t>
      </w:r>
      <w:r w:rsidR="009159C2">
        <w:t>S</w:t>
      </w:r>
      <w:r w:rsidR="001271F6" w:rsidRPr="001271F6">
        <w:t>ections.</w:t>
      </w:r>
    </w:p>
    <w:p w14:paraId="38DFCF91" w14:textId="77777777" w:rsidR="00F05130" w:rsidRPr="00F05130" w:rsidRDefault="00CB3995" w:rsidP="00A10848">
      <w:pPr>
        <w:pStyle w:val="AGTSectFormat3-Paragraph"/>
        <w:rPr>
          <w:sz w:val="20"/>
        </w:rPr>
      </w:pPr>
      <w:r>
        <w:t xml:space="preserve">Wall Openings Transition Assembly Installation: Apply opening transition assembly so that a minimum of </w:t>
      </w:r>
      <w:r w:rsidR="00176006" w:rsidRPr="00382540">
        <w:t xml:space="preserve">2 </w:t>
      </w:r>
      <w:r w:rsidR="00F05130" w:rsidRPr="00382540">
        <w:t>inches</w:t>
      </w:r>
      <w:r w:rsidR="00F05130">
        <w:t xml:space="preserve"> </w:t>
      </w:r>
      <w:r w:rsidR="00F05130" w:rsidRPr="00382540">
        <w:t>(</w:t>
      </w:r>
      <w:r w:rsidR="00176006" w:rsidRPr="00382540">
        <w:t xml:space="preserve">51 </w:t>
      </w:r>
      <w:r w:rsidR="00F05130" w:rsidRPr="00382540">
        <w:t>mm)</w:t>
      </w:r>
      <w:r w:rsidRPr="00CB3995">
        <w:t xml:space="preserve"> </w:t>
      </w:r>
      <w:r>
        <w:t xml:space="preserve">of coverage is achieved over adjacent </w:t>
      </w:r>
      <w:r w:rsidR="00C300D3">
        <w:t>sheathing board</w:t>
      </w:r>
      <w:r>
        <w:t xml:space="preserve"> substrate. </w:t>
      </w:r>
    </w:p>
    <w:p w14:paraId="7D2AB647" w14:textId="77777777" w:rsidR="00F05130" w:rsidRPr="00F05130" w:rsidRDefault="00CB3995" w:rsidP="003C362E">
      <w:pPr>
        <w:pStyle w:val="AGTSectFormat4-SubPara"/>
        <w:rPr>
          <w:sz w:val="20"/>
        </w:rPr>
      </w:pPr>
      <w:r>
        <w:t xml:space="preserve">Apply </w:t>
      </w:r>
      <w:r w:rsidR="00176006">
        <w:t xml:space="preserve">window </w:t>
      </w:r>
      <w:r>
        <w:t>manufacturer's recommended silicone joint sealant bedding bead to aluminum frame and mechanically attach transition assembly a</w:t>
      </w:r>
      <w:r w:rsidR="003E7A01">
        <w:t>luminum race to aluminum frame.</w:t>
      </w:r>
    </w:p>
    <w:p w14:paraId="6A9FC25E" w14:textId="77777777" w:rsidR="00CB3995" w:rsidRPr="00CB3995" w:rsidRDefault="00CB3995" w:rsidP="003C362E">
      <w:pPr>
        <w:pStyle w:val="AGTSectFormat4-SubPara"/>
        <w:rPr>
          <w:sz w:val="20"/>
        </w:rPr>
      </w:pPr>
      <w:r>
        <w:t xml:space="preserve">Embed transition assembly in continuous application of </w:t>
      </w:r>
      <w:r w:rsidR="00176006">
        <w:t>fluid-</w:t>
      </w:r>
      <w:r w:rsidR="00176006" w:rsidRPr="00176006">
        <w:t>applied flashing</w:t>
      </w:r>
      <w:r w:rsidR="00176006">
        <w:t xml:space="preserve"> </w:t>
      </w:r>
      <w:r>
        <w:t xml:space="preserve">on sheathing </w:t>
      </w:r>
      <w:r w:rsidR="00C300D3">
        <w:t>board</w:t>
      </w:r>
      <w:r>
        <w:t xml:space="preserve"> surface.</w:t>
      </w:r>
    </w:p>
    <w:p w14:paraId="0DF084AA" w14:textId="77777777" w:rsidR="00CB3995" w:rsidRDefault="00CB3995" w:rsidP="00A10848">
      <w:pPr>
        <w:pStyle w:val="AGTSectFormat3-Paragraph"/>
      </w:pPr>
      <w:r>
        <w:lastRenderedPageBreak/>
        <w:t xml:space="preserve">Rough Openings: </w:t>
      </w:r>
      <w:r w:rsidR="00524330" w:rsidRPr="003223FC">
        <w:t xml:space="preserve">Apply bead of </w:t>
      </w:r>
      <w:r w:rsidR="00524330">
        <w:t>fluid-</w:t>
      </w:r>
      <w:r w:rsidR="00524330" w:rsidRPr="00176006">
        <w:t>applied flashing</w:t>
      </w:r>
      <w:r w:rsidR="00524330">
        <w:t xml:space="preserve"> </w:t>
      </w:r>
      <w:r w:rsidR="00524330" w:rsidRPr="00102C00">
        <w:t>to inside corners first, followed by application to</w:t>
      </w:r>
      <w:r w:rsidR="007D19EE">
        <w:t xml:space="preserve"> </w:t>
      </w:r>
      <w:r w:rsidR="00524330" w:rsidRPr="00102C00">
        <w:t>jambs, header, sill</w:t>
      </w:r>
      <w:r w:rsidR="000F03CE">
        <w:t>,</w:t>
      </w:r>
      <w:r w:rsidR="00524330" w:rsidRPr="00102C00">
        <w:t xml:space="preserve"> and adjacent sheathing</w:t>
      </w:r>
      <w:r w:rsidR="00176006">
        <w:t>.</w:t>
      </w:r>
    </w:p>
    <w:p w14:paraId="5F1E328A" w14:textId="77777777" w:rsidR="00CB3995" w:rsidRDefault="00CB3995" w:rsidP="00A10848">
      <w:pPr>
        <w:pStyle w:val="AGTSectFormat3-Paragraph"/>
      </w:pPr>
      <w:r>
        <w:t>Flashings: Seal top of through</w:t>
      </w:r>
      <w:r w:rsidR="00C300D3">
        <w:t xml:space="preserve">-wall flashings to </w:t>
      </w:r>
      <w:r w:rsidR="009159C2">
        <w:t>air barrier</w:t>
      </w:r>
      <w:r>
        <w:t xml:space="preserve"> with </w:t>
      </w:r>
      <w:r w:rsidR="00176006">
        <w:t>fluid-</w:t>
      </w:r>
      <w:r w:rsidR="00176006" w:rsidRPr="00176006">
        <w:t>applied flashing</w:t>
      </w:r>
      <w:r>
        <w:t>.</w:t>
      </w:r>
    </w:p>
    <w:p w14:paraId="2485CE99" w14:textId="77777777" w:rsidR="00CB3995" w:rsidRDefault="00CB3995" w:rsidP="00A10848">
      <w:pPr>
        <w:pStyle w:val="AGTSectFormat2-Article"/>
      </w:pPr>
      <w:r>
        <w:t>FIELD QUALITY CONTROL</w:t>
      </w:r>
    </w:p>
    <w:p w14:paraId="3C537DBA" w14:textId="77777777" w:rsidR="00B459AF" w:rsidRDefault="00B459AF" w:rsidP="00A10848">
      <w:pPr>
        <w:pStyle w:val="AGTSectFormat3-Paragraph"/>
        <w:rPr>
          <w:sz w:val="20"/>
        </w:rPr>
      </w:pPr>
      <w:r>
        <w:t>Testing Agency: Owner may engage a qualified testing agency to perform tests and inspections.</w:t>
      </w:r>
    </w:p>
    <w:p w14:paraId="6A0B209C" w14:textId="77777777" w:rsidR="00B459AF" w:rsidRDefault="00B459AF" w:rsidP="003C362E">
      <w:pPr>
        <w:pStyle w:val="AGTSectFormat4-SubPara"/>
      </w:pPr>
      <w:r>
        <w:t xml:space="preserve">Inspections: </w:t>
      </w:r>
      <w:r w:rsidR="000F03CE">
        <w:t>ABs</w:t>
      </w:r>
      <w:r>
        <w:t>, accessories, and installation are subject to inspection for compliance with requirements and photo</w:t>
      </w:r>
      <w:r w:rsidR="000F03CE">
        <w:t>graph</w:t>
      </w:r>
      <w:r>
        <w:t xml:space="preserve"> documentation of conditions to be concealed by subsequent Work.</w:t>
      </w:r>
    </w:p>
    <w:p w14:paraId="47EEEAEC" w14:textId="77777777" w:rsidR="00B459AF" w:rsidRDefault="00B459AF" w:rsidP="00A10848">
      <w:pPr>
        <w:pStyle w:val="AGTSectFormat3-Paragraph"/>
      </w:pPr>
      <w:r>
        <w:t>Tests: As determined by Owner's testing agency from among the following tests:</w:t>
      </w:r>
    </w:p>
    <w:p w14:paraId="33B728F1" w14:textId="77777777" w:rsidR="00B459AF" w:rsidRDefault="00B459AF" w:rsidP="003C362E">
      <w:pPr>
        <w:pStyle w:val="AGTSectFormat4-SubPara"/>
      </w:pPr>
      <w:r>
        <w:t xml:space="preserve">Qualitative Air-Leakage Testing: </w:t>
      </w:r>
      <w:r w:rsidR="00EF117F">
        <w:t xml:space="preserve">Test </w:t>
      </w:r>
      <w:r w:rsidR="009159C2">
        <w:t>air barrier</w:t>
      </w:r>
      <w:r w:rsidR="00EF117F">
        <w:t xml:space="preserve"> </w:t>
      </w:r>
      <w:r>
        <w:t>assemblies for air leakage according to ASTM E 1186, smoke pencil with pressurization or depressurization or ASTM E 1186, chamber pressurization or depressurization with smoke tracers.</w:t>
      </w:r>
    </w:p>
    <w:p w14:paraId="14AA6ACA" w14:textId="0FF23217" w:rsidR="00B459AF" w:rsidRPr="00B459AF" w:rsidRDefault="003C362E" w:rsidP="003C362E">
      <w:pPr>
        <w:pStyle w:val="AGTGuides"/>
      </w:pPr>
      <w:r>
        <w:t xml:space="preserve">Note to Specifier - </w:t>
      </w:r>
      <w:r w:rsidR="00B459AF" w:rsidRPr="00B459AF">
        <w:t>Retain "Quantitative Air-Leakage Testing" Subparagraph below if testing to quantify air-leakage rate is required.</w:t>
      </w:r>
    </w:p>
    <w:p w14:paraId="68CF7490" w14:textId="77777777" w:rsidR="00B459AF" w:rsidRDefault="00B459AF" w:rsidP="003C362E">
      <w:pPr>
        <w:pStyle w:val="AGTSectFormat4-SubPara"/>
        <w:rPr>
          <w:sz w:val="20"/>
        </w:rPr>
      </w:pPr>
      <w:r>
        <w:t xml:space="preserve">Quantitative Air-Leakage Testing: </w:t>
      </w:r>
      <w:r w:rsidR="00EF117F">
        <w:t xml:space="preserve">Test </w:t>
      </w:r>
      <w:r w:rsidR="009159C2">
        <w:t>air barrier</w:t>
      </w:r>
      <w:r>
        <w:t xml:space="preserve"> assemblies for air leakage according to ASTM E 783.</w:t>
      </w:r>
    </w:p>
    <w:p w14:paraId="79B7A674" w14:textId="59785407" w:rsidR="00B459AF" w:rsidRPr="00B459AF" w:rsidRDefault="003C362E" w:rsidP="003C362E">
      <w:pPr>
        <w:pStyle w:val="AGTGuides"/>
      </w:pPr>
      <w:r>
        <w:t xml:space="preserve">Note to Specifier - </w:t>
      </w:r>
      <w:r w:rsidR="00B459AF" w:rsidRPr="00B459AF">
        <w:t xml:space="preserve">Retain "Testing" </w:t>
      </w:r>
      <w:r w:rsidR="000F03CE">
        <w:t>Sub</w:t>
      </w:r>
      <w:r w:rsidR="00C300D3">
        <w:t xml:space="preserve">paragraph below if wall </w:t>
      </w:r>
      <w:r w:rsidR="009159C2">
        <w:t>air barrier</w:t>
      </w:r>
      <w:r w:rsidR="00B459AF" w:rsidRPr="00B459AF">
        <w:t xml:space="preserve"> testing is described in Division</w:t>
      </w:r>
      <w:r w:rsidR="00B6625D" w:rsidRPr="00947511">
        <w:t> </w:t>
      </w:r>
      <w:r w:rsidR="00B459AF" w:rsidRPr="00B459AF">
        <w:t xml:space="preserve">01 performance requirements or envelope commissioning </w:t>
      </w:r>
      <w:r w:rsidR="000F03CE">
        <w:t>S</w:t>
      </w:r>
      <w:r w:rsidR="00B459AF" w:rsidRPr="00B459AF">
        <w:t xml:space="preserve">ection; </w:t>
      </w:r>
      <w:r w:rsidR="000F03CE">
        <w:t>revise</w:t>
      </w:r>
      <w:r w:rsidR="00B459AF" w:rsidRPr="00B459AF">
        <w:t xml:space="preserve"> to suit Project.</w:t>
      </w:r>
    </w:p>
    <w:p w14:paraId="1579B0CC" w14:textId="77777777" w:rsidR="00B459AF" w:rsidRPr="00B459AF" w:rsidRDefault="00EF117F" w:rsidP="003C362E">
      <w:pPr>
        <w:pStyle w:val="AGTSectFormat4-SubPara"/>
        <w:rPr>
          <w:sz w:val="20"/>
        </w:rPr>
      </w:pPr>
      <w:r>
        <w:t xml:space="preserve">Testing: </w:t>
      </w:r>
      <w:r w:rsidR="000F03CE">
        <w:t>See</w:t>
      </w:r>
      <w:r>
        <w:t xml:space="preserve"> </w:t>
      </w:r>
      <w:r w:rsidR="000F03CE">
        <w:t>[</w:t>
      </w:r>
      <w:r w:rsidRPr="000F03CE">
        <w:t>Section</w:t>
      </w:r>
      <w:r w:rsidR="007D19EE" w:rsidRPr="00102C00">
        <w:t> </w:t>
      </w:r>
      <w:r w:rsidRPr="00EF117F">
        <w:t xml:space="preserve">019113 </w:t>
      </w:r>
      <w:r w:rsidR="002C789D" w:rsidRPr="002C789D">
        <w:t>"</w:t>
      </w:r>
      <w:r w:rsidRPr="00EF117F">
        <w:t>General Commissioning Requirements</w:t>
      </w:r>
      <w:r w:rsidR="002C789D" w:rsidRPr="002C789D">
        <w:t>"</w:t>
      </w:r>
      <w:r>
        <w:t>] [</w:t>
      </w:r>
      <w:r w:rsidR="000F03CE" w:rsidRPr="000F03CE">
        <w:t>Section</w:t>
      </w:r>
      <w:r w:rsidR="007D19EE" w:rsidRPr="00102C00">
        <w:t> </w:t>
      </w:r>
      <w:r w:rsidRPr="00EF117F">
        <w:t xml:space="preserve">019119.43 </w:t>
      </w:r>
      <w:r w:rsidR="002C789D" w:rsidRPr="002C789D">
        <w:t>"</w:t>
      </w:r>
      <w:r w:rsidRPr="00EF117F">
        <w:t>Exterior Enclosure Commissioning</w:t>
      </w:r>
      <w:r w:rsidR="00B459AF" w:rsidRPr="00EF117F">
        <w:t>"</w:t>
      </w:r>
      <w:r w:rsidR="00B459AF">
        <w:t>] for additional testing and inspection requirements.</w:t>
      </w:r>
    </w:p>
    <w:p w14:paraId="788030F0" w14:textId="77777777" w:rsidR="00567703" w:rsidRDefault="005376B3" w:rsidP="00A10848">
      <w:pPr>
        <w:pStyle w:val="AGTSectFormat3-Paragraph"/>
      </w:pPr>
      <w:r>
        <w:t>Air- and water-resistive</w:t>
      </w:r>
      <w:r w:rsidR="00567703">
        <w:t xml:space="preserve"> sheathing board </w:t>
      </w:r>
      <w:r w:rsidR="000F03CE" w:rsidRPr="000F03CE">
        <w:t xml:space="preserve">will be considered defective if it </w:t>
      </w:r>
      <w:r w:rsidR="00567703">
        <w:t>does not pass test</w:t>
      </w:r>
      <w:r w:rsidR="000F03CE">
        <w:t>s</w:t>
      </w:r>
      <w:r w:rsidR="00567703">
        <w:t xml:space="preserve"> and inspection</w:t>
      </w:r>
      <w:r w:rsidR="000F03CE">
        <w:t>s</w:t>
      </w:r>
      <w:r w:rsidR="00567703">
        <w:t>.</w:t>
      </w:r>
    </w:p>
    <w:p w14:paraId="68E2552E" w14:textId="77777777" w:rsidR="00567703" w:rsidRDefault="00567703" w:rsidP="00A10848">
      <w:pPr>
        <w:pStyle w:val="AGTSectFormat3-Paragraph"/>
      </w:pPr>
      <w:r>
        <w:t>Prepare test and inspection reports.</w:t>
      </w:r>
    </w:p>
    <w:p w14:paraId="4DEAB86D" w14:textId="77777777" w:rsidR="00B459AF" w:rsidRDefault="00B459AF" w:rsidP="00A10848">
      <w:pPr>
        <w:pStyle w:val="AGTSectFormat2-Article"/>
      </w:pPr>
      <w:r>
        <w:t>CLEANING AND PROTECTING</w:t>
      </w:r>
    </w:p>
    <w:p w14:paraId="40B20AF5" w14:textId="77777777" w:rsidR="00B459AF" w:rsidRDefault="00B459AF" w:rsidP="00A10848">
      <w:pPr>
        <w:pStyle w:val="AGTSectFormat3-Paragraph"/>
      </w:pPr>
      <w:r>
        <w:t>Clean spills, stains, and oversp</w:t>
      </w:r>
      <w:r w:rsidR="000F03CE">
        <w:t>ray resulting application us</w:t>
      </w:r>
      <w:r>
        <w:t>ing cleaning agents recommended by manufactu</w:t>
      </w:r>
      <w:r w:rsidR="000F03CE">
        <w:t xml:space="preserve">rers of affected construction. </w:t>
      </w:r>
      <w:r>
        <w:t>Remove masking materials.</w:t>
      </w:r>
    </w:p>
    <w:p w14:paraId="095B3F49" w14:textId="77777777" w:rsidR="00B459AF" w:rsidRDefault="00C300D3" w:rsidP="00A10848">
      <w:pPr>
        <w:pStyle w:val="AGTSectFormat3-Paragraph"/>
      </w:pPr>
      <w:r>
        <w:t xml:space="preserve">Protect </w:t>
      </w:r>
      <w:r w:rsidR="009159C2">
        <w:t>air barrier</w:t>
      </w:r>
      <w:r w:rsidR="00B459AF">
        <w:t xml:space="preserve"> from damage from subsequent work. Protect materials from exposure to UV light for period in excess of that acceptable to </w:t>
      </w:r>
      <w:r w:rsidR="009159C2">
        <w:t>air barrier</w:t>
      </w:r>
      <w:r w:rsidR="00B459AF">
        <w:t xml:space="preserve"> manufacturer; replace overexposed materials and retest.</w:t>
      </w:r>
    </w:p>
    <w:p w14:paraId="71DE5695" w14:textId="587F7981" w:rsidR="00CD2A0E" w:rsidRDefault="00CD2A0E" w:rsidP="00F97CF6">
      <w:pPr>
        <w:pStyle w:val="AGTTitleEnd"/>
      </w:pPr>
      <w:r>
        <w:t>END OF SECTION 0616</w:t>
      </w:r>
      <w:r w:rsidR="00B459AF">
        <w:t>56</w:t>
      </w:r>
    </w:p>
    <w:sectPr w:rsidR="00CD2A0E">
      <w:headerReference w:type="default" r:id="rId10"/>
      <w:footerReference w:type="default" r:id="rId11"/>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A57E2" w14:textId="77777777" w:rsidR="003C4739" w:rsidRDefault="003C4739">
      <w:r>
        <w:separator/>
      </w:r>
    </w:p>
    <w:p w14:paraId="1BFA435C" w14:textId="77777777" w:rsidR="003C4739" w:rsidRDefault="003C4739"/>
    <w:p w14:paraId="6AF6D41F" w14:textId="77777777" w:rsidR="003C4739" w:rsidRDefault="003C4739"/>
  </w:endnote>
  <w:endnote w:type="continuationSeparator" w:id="0">
    <w:p w14:paraId="6D7EF834" w14:textId="77777777" w:rsidR="003C4739" w:rsidRDefault="003C4739">
      <w:r>
        <w:continuationSeparator/>
      </w:r>
    </w:p>
    <w:p w14:paraId="3B04DF92" w14:textId="77777777" w:rsidR="003C4739" w:rsidRDefault="003C4739"/>
    <w:p w14:paraId="4501C778" w14:textId="77777777" w:rsidR="003C4739" w:rsidRDefault="003C4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5899" w14:textId="543DEE07" w:rsidR="00C04B95" w:rsidRPr="00C04B95" w:rsidRDefault="00C04B95" w:rsidP="00C04B95">
    <w:pPr>
      <w:pStyle w:val="AGTHeaderFooter"/>
    </w:pPr>
    <w:r w:rsidRPr="00C04B95">
      <w:t>GEORGIA-PACIFIC GYPSUM LLC</w:t>
    </w:r>
    <w:r w:rsidRPr="00C04B95">
      <w:ptab w:relativeTo="margin" w:alignment="right" w:leader="none"/>
    </w:r>
    <w:r w:rsidRPr="00C04B95">
      <w:t>AIR- AND WATER- RESISTIVE SHEAT</w:t>
    </w:r>
    <w:r w:rsidR="00D07819">
      <w:t>H</w:t>
    </w:r>
    <w:r w:rsidRPr="00C04B95">
      <w:t>ING</w:t>
    </w:r>
    <w:r w:rsidR="00D07819">
      <w:t xml:space="preserve"> BOARD</w:t>
    </w:r>
  </w:p>
  <w:p w14:paraId="372653BC" w14:textId="6FF7FDE2" w:rsidR="00C04B95" w:rsidRPr="00C04B95" w:rsidRDefault="00C04B95" w:rsidP="00C04B95">
    <w:pPr>
      <w:pStyle w:val="AGTHeaderFooter"/>
    </w:pPr>
    <w:r w:rsidRPr="00C04B95">
      <w:t xml:space="preserve">DensElement® Barrier System </w:t>
    </w:r>
    <w:r w:rsidRPr="00C04B95">
      <w:ptab w:relativeTo="margin" w:alignment="right" w:leader="none"/>
    </w:r>
    <w:r w:rsidRPr="00C04B95">
      <w:t>06</w:t>
    </w:r>
    <w:r w:rsidR="00D07819">
      <w:t xml:space="preserve"> </w:t>
    </w:r>
    <w:r w:rsidRPr="00C04B95">
      <w:t>16</w:t>
    </w:r>
    <w:r w:rsidR="00D07819">
      <w:t xml:space="preserve"> </w:t>
    </w:r>
    <w:r w:rsidRPr="00C04B95">
      <w:t xml:space="preserve">56 - </w:t>
    </w:r>
    <w:r w:rsidRPr="00C04B95">
      <w:fldChar w:fldCharType="begin"/>
    </w:r>
    <w:r w:rsidRPr="00C04B95">
      <w:instrText xml:space="preserve"> PAGE   \* MERGEFORMAT </w:instrText>
    </w:r>
    <w:r w:rsidRPr="00C04B95">
      <w:fldChar w:fldCharType="separate"/>
    </w:r>
    <w:r w:rsidRPr="00C04B95">
      <w:t>1</w:t>
    </w:r>
    <w:r w:rsidRPr="00C04B9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AF517" w14:textId="77777777" w:rsidR="003C4739" w:rsidRDefault="003C4739">
      <w:r>
        <w:separator/>
      </w:r>
    </w:p>
    <w:p w14:paraId="1AA92EA0" w14:textId="77777777" w:rsidR="003C4739" w:rsidRDefault="003C4739"/>
    <w:p w14:paraId="676E7D99" w14:textId="77777777" w:rsidR="003C4739" w:rsidRDefault="003C4739"/>
  </w:footnote>
  <w:footnote w:type="continuationSeparator" w:id="0">
    <w:p w14:paraId="5660FAD9" w14:textId="77777777" w:rsidR="003C4739" w:rsidRDefault="003C4739">
      <w:r>
        <w:continuationSeparator/>
      </w:r>
    </w:p>
    <w:p w14:paraId="618433F7" w14:textId="77777777" w:rsidR="003C4739" w:rsidRDefault="003C4739"/>
    <w:p w14:paraId="27CA8278" w14:textId="77777777" w:rsidR="003C4739" w:rsidRDefault="003C47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FC868" w14:textId="77777777" w:rsidR="00C04B95" w:rsidRPr="00C04B95" w:rsidRDefault="00C04B95" w:rsidP="00C04B95">
    <w:pPr>
      <w:pStyle w:val="AGTHeaderFooter"/>
    </w:pPr>
    <w:r w:rsidRPr="00C04B95">
      <w:t>[Project Number]</w:t>
    </w:r>
    <w:r w:rsidRPr="00C04B95">
      <w:ptab w:relativeTo="margin" w:alignment="right" w:leader="none"/>
    </w:r>
    <w:r w:rsidRPr="00C04B95">
      <w:t>[Project Name]</w:t>
    </w:r>
    <w:r w:rsidRPr="00C04B95">
      <w:ptab w:relativeTo="margin" w:alignment="right" w:leader="none"/>
    </w:r>
  </w:p>
  <w:p w14:paraId="0BD7E92B" w14:textId="77777777" w:rsidR="00C04B95" w:rsidRPr="00C04B95" w:rsidRDefault="00C04B95" w:rsidP="00C04B95">
    <w:pPr>
      <w:pStyle w:val="AGTHeaderFooter"/>
    </w:pPr>
    <w:r w:rsidRPr="00C04B95">
      <w:t>[Date]</w:t>
    </w:r>
    <w:r w:rsidRPr="00C04B95">
      <w:ptab w:relativeTo="margin" w:alignment="right" w:leader="none"/>
    </w:r>
    <w:r w:rsidRPr="00C04B95">
      <w:t>[Project Location]</w:t>
    </w:r>
    <w:r w:rsidRPr="00C04B95">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2A014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A44C5F5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51864E08"/>
    <w:multiLevelType w:val="multilevel"/>
    <w:tmpl w:val="4A8E782C"/>
    <w:lvl w:ilvl="0">
      <w:start w:val="1"/>
      <w:numFmt w:val="decimal"/>
      <w:pStyle w:val="AGTSectFormat1-Part"/>
      <w:suff w:val="nothing"/>
      <w:lvlText w:val="PART %1  "/>
      <w:lvlJc w:val="left"/>
      <w:pPr>
        <w:tabs>
          <w:tab w:val="num" w:pos="864"/>
        </w:tabs>
        <w:ind w:left="864" w:hanging="864"/>
      </w:pPr>
      <w:rPr>
        <w:rFonts w:cs="Times New Roman" w:hint="default"/>
      </w:rPr>
    </w:lvl>
    <w:lvl w:ilvl="1">
      <w:start w:val="1"/>
      <w:numFmt w:val="decimal"/>
      <w:pStyle w:val="AGTSectFormat2-Article"/>
      <w:lvlText w:val="%1.%2"/>
      <w:lvlJc w:val="left"/>
      <w:pPr>
        <w:tabs>
          <w:tab w:val="num" w:pos="576"/>
        </w:tabs>
        <w:ind w:left="576" w:hanging="576"/>
      </w:pPr>
      <w:rPr>
        <w:rFonts w:cs="Times New Roman" w:hint="default"/>
      </w:rPr>
    </w:lvl>
    <w:lvl w:ilvl="2">
      <w:start w:val="1"/>
      <w:numFmt w:val="upperLetter"/>
      <w:pStyle w:val="AGTSectFormat3-Paragraph"/>
      <w:lvlText w:val="%3."/>
      <w:lvlJc w:val="left"/>
      <w:pPr>
        <w:tabs>
          <w:tab w:val="num" w:pos="1152"/>
        </w:tabs>
        <w:ind w:left="1152"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GTSectFormat4-SubPara"/>
      <w:lvlText w:val="%4."/>
      <w:lvlJc w:val="left"/>
      <w:pPr>
        <w:tabs>
          <w:tab w:val="num" w:pos="1728"/>
        </w:tabs>
        <w:ind w:left="1728" w:hanging="576"/>
      </w:pPr>
      <w:rPr>
        <w:rFonts w:cs="Times New Roman" w:hint="default"/>
        <w:b w:val="0"/>
        <w:color w:val="auto"/>
      </w:rPr>
    </w:lvl>
    <w:lvl w:ilvl="4">
      <w:start w:val="1"/>
      <w:numFmt w:val="lowerLetter"/>
      <w:pStyle w:val="AGTSectFormat5-SubSub"/>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1"/>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6/01/14"/>
    <w:docVar w:name="Format" w:val="1"/>
    <w:docVar w:name="MF04" w:val="061600"/>
    <w:docVar w:name="MF95" w:val="06160"/>
    <w:docVar w:name="MFOrigin" w:val="MF04"/>
    <w:docVar w:name="SectionID" w:val="132"/>
    <w:docVar w:name="SpecType" w:val="MasterSpec"/>
    <w:docVar w:name="userSustainabilityVar_134_1" w:val="134^userSustainabilityTopic_134_1^2,^&lt;SustainabilityTopic id=&quot;134&quot;&gt;&lt;TopicText id=&quot;557&quot;&gt;&lt;RatingSystems&gt;&lt;System id=&quot;2&quot;/&gt;&lt;/RatingSystems&gt;_x000d__x000a__x0009__x0009_&lt;Content&gt;&lt;CMT&gt;&quot;Product Data&quot; Subparagraph below applies to LEED 2009 NC, CI, and CS; LEED v4; IgCC; ASHRAE 189.1; and Green Globes. Coordinate with requirements for adhesives.&lt;/CMT&gt;&lt;PR2&gt;Product Data: For installation adhesives, indicating VOC content.&lt;/PR2&gt;&lt;/Content&gt;_x000d__x000a__x0009_&lt;/TopicText&gt;&lt;TopicText id=&quot;558&quot;&gt;&lt;RatingSystems&gt;&lt;System id=&quot;2&quot;/&gt;&lt;/RatingSystems&gt;_x000d__x000a__x0009__x0009_&lt;Content&gt;&lt;CMT&gt;&quot;Laboratory Test Reports&quot; Subparagraph below applies to LEED 2009 for Schools, LEED v4, IgCC, ASHRAE 189.1, and Green Globes. Coordinate with requirements for adhesives.&lt;/CMT&gt;&lt;PR2&gt;Laboratory Test Reports: For installation adhesives, indicating compliance with requirements for low-emitting materials.&lt;/PR2&gt;&lt;/Content&gt;_x000d__x000a__x0009_&lt;/TopicText&gt;&lt;TopicText id=&quot;557&quot;&gt;&lt;RatingSystems&gt;&lt;System id=&quot;2&quot;/&gt;&lt;/RatingSystems&gt;_x000d__x000a__x0009__x0009_&lt;Content&gt;&lt;CMT&gt;&quot;Product Data&quot; Subparagraph below applies to LEED 2009 NC, CI, and CS; LEED v4; IgCC; ASHRAE 189.1; and Green Globes. Coordinate with requirements for adhesives.&lt;/CMT&gt;&lt;PR2&gt;Product Data: For installation adhesives, indicating VOC content.&lt;/PR2&gt;&lt;/Content&gt;_x000d__x000a__x0009_&lt;/TopicText&gt;&lt;TopicText id=&quot;558&quot;&gt;&lt;RatingSystems&gt;&lt;System id=&quot;2&quot;/&gt;&lt;/RatingSystems&gt;_x000d__x000a__x0009__x0009_&lt;Content&gt;&lt;CMT&gt;&quot;Laboratory Test Reports&quot; Subparagraph below applies to LEED 2009 for Schools, LEED v4, IgCC, ASHRAE 189.1, and Green Globes. Coordinate with requirements for adhesives.&lt;/CMT&gt;&lt;PR2&gt;Laboratory Test Reports: For installation adhesives, indicating compliance with requirements for low-emitting materials.&lt;/PR2&gt;&lt;/Content&gt;_x000d__x000a__x0009_&lt;/TopicText&gt;&lt;/SustainabilityTopic&gt;"/>
    <w:docVar w:name="userSustainabilityVar_140_1" w:val="140^userSustainabilityTopic_140_1^2,^&lt;SustainabilityTopic id=&quot;140&quot;&gt;&lt;TopicText id=&quot;577&quot;&gt;&lt;RatingSystems&gt;&lt;System id=&quot;2&quot;/&gt;&lt;/RatingSystems&gt;_x000d__x000a__x0009__x0009_&lt;Content&gt;&lt;CMT&gt;Subparagraph below applies to LEED v4.&lt;/CMT&gt;&lt;PR2&gt;Adhesive shall comply with the testing and product requirements of the California Department of Public Health's &quot;Standard Method for the Testing and Evaluation of Volatile Organic Chemical Emissions from Indoor Sources Using Environmental Chambers.&quot;&lt;/PR2&gt;&lt;/Content&gt;_x000d__x000a__x0009_&lt;/TopicText&gt;&lt;/SustainabilityTopic&gt;"/>
    <w:docVar w:name="userSustainabilityVar_146_1" w:val="146^userSustainabilityTopic_146_1^2,^&lt;SustainabilityTopic id=&quot;146&quot;&gt;&lt;TopicText id=&quot;174&quot;&gt;&lt;RatingSystems&gt;&lt;System id=&quot;2&quot;/&gt;&lt;/RatingSystems&gt;_x000d__x000a__x0009__x0009_&lt;Content&gt;&lt;PR2&gt;Chain-of-Custody Certificates: For certified wood products. Include statement of costs.&lt;/PR2&gt;&lt;/Content&gt;_x000d__x000a__x0009_&lt;/TopicText&gt;&lt;/SustainabilityTopic&gt;"/>
    <w:docVar w:name="userSustainabilityVar_148_1" w:val="148^userSustainabilityTopic_148_1^2,^&lt;SustainabilityTopic id=&quot;148&quot;&gt;&lt;TopicText id=&quot;175&quot;&gt;&lt;RatingSystems&gt;&lt;System id=&quot;2&quot;/&gt;&lt;/RatingSystems&gt;_x000d__x000a__x0009__x0009_&lt;Content&gt;&lt;CMT&gt;&quot;Chain-of-Custody Qualification Data&quot; Subparagraph below applies to LEED 2009 and LEED v4.&lt;/CMT&gt;&lt;PR2&gt;Chain-of-Custody Qualification Data: For manufacturer and vendor.&lt;/PR2&gt;&lt;/Content&gt;_x000d__x000a__x0009_&lt;/TopicText&gt;&lt;/SustainabilityTopic&gt;"/>
    <w:docVar w:name="userSustainabilityVar_17_1" w:val="17^userSustainabilityTopic_17_1^2,^&lt;SustainabilityTopic id=&quot;17&quot;&gt;&lt;TopicText id=&quot;189&quot;&gt;&lt;RatingSystems&gt;&lt;System id=&quot;2&quot;/&gt;&lt;/RatingSystems&gt;_x000d__x000a__x0009__x0009_&lt;Content&gt;&lt;CMT&gt;&quot;Laboratory Test Reports&quot; Subparagraph below applies to LEED v4.&lt;/CMT&gt;&lt;PR2&gt;Laboratory Test Reports: For composite wood products, indicating compliance with requirements for low-emitting materials.&lt;/PR2&gt;&lt;/Content&gt;_x000d__x000a__x0009_&lt;/TopicText&gt;&lt;/SustainabilityTopic&gt;"/>
    <w:docVar w:name="userSustainabilityVar_182_1" w:val="182^userSustainabilityTopic_182_1^2,^&lt;SustainabilityTopic id=&quot;182&quot;&gt;&lt;TopicText id=&quot;680&quot;&gt;&lt;RatingSystems&gt;&lt;System id=&quot;2&quot;/&gt;&lt;/RatingSystems&gt;_x000d__x000a__x0009__x0009_&lt;Content&gt;&lt;CMT&gt;&quot;Certified Wood&quot; Paragraph below applies to LEED v4. Manufacturers certifying products as &quot;FSC Mixed Credit&quot; do not have to use 100 percent certified wood in the products; however, in their total production, manufacturers must use an amount equal to or greater than the percentage of their production that is labeled &quot;FSC Mixed Credit.&quot;&lt;/CMT&gt;&lt;PR1&gt;Certified Wood: The following wood products shall be certified as &quot;FSC Pure&quot;[ or &quot;FSC Mixed Credit&quot;] according to FSC STD-01-001 and FSC STD-40-004.&lt;/PR1&gt;&lt;CMT&gt;Coordinate list below with products retained; verify that certified wood is available for each item before retaining.&lt;/CMT&gt;&lt;PR2&gt;Plywood.&lt;/PR2&gt;&lt;PR2&gt;Oriented strand board.&lt;/PR2&gt;&lt;PR2&gt;Particleboard underlayment.&lt;/PR2&gt;&lt;PR2&gt;Hardboard underlayment.&lt;/PR2&gt;&lt;/Content&gt;_x000d__x000a__x0009_&lt;/TopicText&gt;&lt;/SustainabilityTopic&gt;"/>
    <w:docVar w:name="userSustainabilityVar_183_1" w:val="183^userSustainabilityTopic_183_1^2,^&lt;SustainabilityTopic id=&quot;183&quot;&gt;&lt;TopicText id=&quot;686&quot;&gt;&lt;RatingSystems&gt;&lt;System id=&quot;2&quot;/&gt;&lt;/RatingSystems&gt;_x000d__x000a__x0009__x0009_&lt;Content&gt;&lt;CMT&gt;Subparagraph below is an alternative way of complying with requirements of LEED v4.&lt;/CMT&gt;&lt;PR3&gt;Particleboard shall be made without urea formaldehyde.&lt;/PR3&gt;&lt;/Content&gt;_x000d__x000a__x0009_&lt;/TopicText&gt;&lt;/SustainabilityTopic&gt;"/>
    <w:docVar w:name="userSustainabilityVar_184_1" w:val="184^userSustainabilityTopic_184_1^2,^&lt;SustainabilityTopic id=&quot;184&quot;&gt;&lt;TopicText id=&quot;689&quot;&gt;&lt;RatingSystems&gt;&lt;System id=&quot;2&quot;/&gt;&lt;/RatingSystems&gt;_x000d__x000a__x0009__x0009_&lt;Content&gt;&lt;CMT&gt;Subparagraph below applies to LEED 2009 NC, CI, and CS; LEED v4; IgCC; ASHRAE 189.1; and Green Globes. VOC content limits are those for subfloor adhesive and multipurpose construction adhesive, respectively.&lt;/CMT&gt;&lt;PR2&gt;Adhesive shall have a VOC content of [50] [70] &amp;lt;Insert value&amp;gt; g/L or less.&lt;/PR2&gt;&lt;/Content&gt;_x000d__x000a__x0009_&lt;/TopicText&gt;&lt;/SustainabilityTopic&gt;"/>
    <w:docVar w:name="userSustainabilityVar_25_1" w:val="25^userSustainabilityTopic_25_1^2,^&lt;SustainabilityTopic id=&quot;25&quot;&gt;&lt;TopicText id=&quot;225&quot;&gt;&lt;RatingSystems&gt;&lt;System id=&quot;2&quot;/&gt;&lt;/RatingSystems&gt;_x000d__x000a__x0009__x0009_&lt;Content&gt;&lt;CMT&gt;Retain &quot;Manufacturer Qualifications&quot; Paragraph below if required for LEED v4.&lt;/CMT&gt;&lt;PR1&gt;Manufacturer Qualifications: A qualified manufacturer that is certified for chain of custody by an FSC-accredited certification body.&lt;/PR1&gt;&lt;/Content&gt;_x000d__x000a__x0009_&lt;/TopicText&gt;&lt;/SustainabilityTopic&gt;"/>
    <w:docVar w:name="userSustainabilityVar_26_1" w:val="26^userSustainabilityTopic_26_1^2,^&lt;SustainabilityTopic id=&quot;26&quot;&gt;&lt;TopicText id=&quot;227&quot;&gt;&lt;RatingSystems&gt;&lt;System id=&quot;2&quot;/&gt;&lt;/RatingSystems&gt;_x000d__x000a__x0009__x0009_&lt;Content&gt;&lt;CMT&gt;Retain &quot;Vendor Qualifications&quot; Paragraph below if required for LEED v4.&lt;/CMT&gt;&lt;PR1&gt;Vendor Qualifications: A vendor that is certified for chain of custody by an FSC-accredited certification body.&lt;/PR1&gt;&lt;/Content&gt;_x000d__x000a__x0009_&lt;/TopicText&gt;&lt;/SustainabilityTopic&gt;"/>
    <w:docVar w:name="Version" w:val="10657"/>
  </w:docVars>
  <w:rsids>
    <w:rsidRoot w:val="005C42FE"/>
    <w:rsid w:val="000059FD"/>
    <w:rsid w:val="000738CF"/>
    <w:rsid w:val="00085509"/>
    <w:rsid w:val="000905B1"/>
    <w:rsid w:val="000C2C13"/>
    <w:rsid w:val="000E5364"/>
    <w:rsid w:val="000E65AA"/>
    <w:rsid w:val="000E65D1"/>
    <w:rsid w:val="000F03CE"/>
    <w:rsid w:val="000F1750"/>
    <w:rsid w:val="00102C00"/>
    <w:rsid w:val="00103E15"/>
    <w:rsid w:val="00110AFC"/>
    <w:rsid w:val="00110C97"/>
    <w:rsid w:val="00111C16"/>
    <w:rsid w:val="001160A2"/>
    <w:rsid w:val="0012425F"/>
    <w:rsid w:val="00125685"/>
    <w:rsid w:val="001271F6"/>
    <w:rsid w:val="00132451"/>
    <w:rsid w:val="00150F12"/>
    <w:rsid w:val="001531A1"/>
    <w:rsid w:val="00154450"/>
    <w:rsid w:val="00176006"/>
    <w:rsid w:val="001A0497"/>
    <w:rsid w:val="001A0F10"/>
    <w:rsid w:val="001A17F6"/>
    <w:rsid w:val="001D43F8"/>
    <w:rsid w:val="001E156B"/>
    <w:rsid w:val="001F11DF"/>
    <w:rsid w:val="002045C1"/>
    <w:rsid w:val="002306F3"/>
    <w:rsid w:val="002443BC"/>
    <w:rsid w:val="00247D49"/>
    <w:rsid w:val="002C789D"/>
    <w:rsid w:val="0031713C"/>
    <w:rsid w:val="003223FC"/>
    <w:rsid w:val="0032725A"/>
    <w:rsid w:val="00351CFF"/>
    <w:rsid w:val="00352CAD"/>
    <w:rsid w:val="003744AD"/>
    <w:rsid w:val="00376710"/>
    <w:rsid w:val="00382540"/>
    <w:rsid w:val="00383DBE"/>
    <w:rsid w:val="003C362E"/>
    <w:rsid w:val="003C4739"/>
    <w:rsid w:val="003C7537"/>
    <w:rsid w:val="003D0444"/>
    <w:rsid w:val="003D12B9"/>
    <w:rsid w:val="003E5CBB"/>
    <w:rsid w:val="003E7A01"/>
    <w:rsid w:val="003F2B2C"/>
    <w:rsid w:val="00404E03"/>
    <w:rsid w:val="00421F3A"/>
    <w:rsid w:val="0042251E"/>
    <w:rsid w:val="00450739"/>
    <w:rsid w:val="00456431"/>
    <w:rsid w:val="00477B4C"/>
    <w:rsid w:val="00492546"/>
    <w:rsid w:val="00497AD1"/>
    <w:rsid w:val="004D0A5A"/>
    <w:rsid w:val="004F0DC9"/>
    <w:rsid w:val="00524330"/>
    <w:rsid w:val="00530A99"/>
    <w:rsid w:val="005376B3"/>
    <w:rsid w:val="005426EE"/>
    <w:rsid w:val="00567703"/>
    <w:rsid w:val="00570BC9"/>
    <w:rsid w:val="00576183"/>
    <w:rsid w:val="00590A27"/>
    <w:rsid w:val="00597DD2"/>
    <w:rsid w:val="005B194E"/>
    <w:rsid w:val="005C42FE"/>
    <w:rsid w:val="005C66CA"/>
    <w:rsid w:val="005F24F8"/>
    <w:rsid w:val="00606898"/>
    <w:rsid w:val="00613261"/>
    <w:rsid w:val="00617C4F"/>
    <w:rsid w:val="00622FC2"/>
    <w:rsid w:val="006344C9"/>
    <w:rsid w:val="00641AE7"/>
    <w:rsid w:val="00666925"/>
    <w:rsid w:val="00682584"/>
    <w:rsid w:val="00692459"/>
    <w:rsid w:val="006942BF"/>
    <w:rsid w:val="006A3FD4"/>
    <w:rsid w:val="006A6FBB"/>
    <w:rsid w:val="006C5976"/>
    <w:rsid w:val="006D5F33"/>
    <w:rsid w:val="006D78C3"/>
    <w:rsid w:val="006E3A6E"/>
    <w:rsid w:val="006F4E97"/>
    <w:rsid w:val="006F7C80"/>
    <w:rsid w:val="007313F9"/>
    <w:rsid w:val="00731D38"/>
    <w:rsid w:val="00732F0B"/>
    <w:rsid w:val="00742A96"/>
    <w:rsid w:val="0077300C"/>
    <w:rsid w:val="007A5073"/>
    <w:rsid w:val="007A7438"/>
    <w:rsid w:val="007B2A30"/>
    <w:rsid w:val="007B757F"/>
    <w:rsid w:val="007D19EE"/>
    <w:rsid w:val="007D6842"/>
    <w:rsid w:val="007F2D32"/>
    <w:rsid w:val="008307A0"/>
    <w:rsid w:val="008572CE"/>
    <w:rsid w:val="00876583"/>
    <w:rsid w:val="00880E70"/>
    <w:rsid w:val="00884471"/>
    <w:rsid w:val="008C3932"/>
    <w:rsid w:val="009159C2"/>
    <w:rsid w:val="00943BE3"/>
    <w:rsid w:val="009606B2"/>
    <w:rsid w:val="00970FC2"/>
    <w:rsid w:val="009C2ADC"/>
    <w:rsid w:val="009D0F35"/>
    <w:rsid w:val="009D17ED"/>
    <w:rsid w:val="009D238E"/>
    <w:rsid w:val="009E1625"/>
    <w:rsid w:val="00A107A9"/>
    <w:rsid w:val="00A10848"/>
    <w:rsid w:val="00A30FD3"/>
    <w:rsid w:val="00A6793C"/>
    <w:rsid w:val="00A85037"/>
    <w:rsid w:val="00AC1C61"/>
    <w:rsid w:val="00AD25DB"/>
    <w:rsid w:val="00AE302B"/>
    <w:rsid w:val="00B0225E"/>
    <w:rsid w:val="00B06E37"/>
    <w:rsid w:val="00B13F78"/>
    <w:rsid w:val="00B459AF"/>
    <w:rsid w:val="00B50BDA"/>
    <w:rsid w:val="00B60E47"/>
    <w:rsid w:val="00B6625D"/>
    <w:rsid w:val="00B70DA3"/>
    <w:rsid w:val="00BA4336"/>
    <w:rsid w:val="00BD1F38"/>
    <w:rsid w:val="00BD3E44"/>
    <w:rsid w:val="00BD4BBE"/>
    <w:rsid w:val="00BE5BEE"/>
    <w:rsid w:val="00C04B95"/>
    <w:rsid w:val="00C15D81"/>
    <w:rsid w:val="00C22837"/>
    <w:rsid w:val="00C22946"/>
    <w:rsid w:val="00C300D3"/>
    <w:rsid w:val="00C44BF4"/>
    <w:rsid w:val="00C50C15"/>
    <w:rsid w:val="00C56ADE"/>
    <w:rsid w:val="00C66A4B"/>
    <w:rsid w:val="00C708DE"/>
    <w:rsid w:val="00C9512D"/>
    <w:rsid w:val="00CA5B5D"/>
    <w:rsid w:val="00CB3995"/>
    <w:rsid w:val="00CB3B1A"/>
    <w:rsid w:val="00CC29A0"/>
    <w:rsid w:val="00CD2A0E"/>
    <w:rsid w:val="00CF6BBA"/>
    <w:rsid w:val="00D07819"/>
    <w:rsid w:val="00D20C20"/>
    <w:rsid w:val="00D44E3C"/>
    <w:rsid w:val="00D51F12"/>
    <w:rsid w:val="00DC32F6"/>
    <w:rsid w:val="00DD206C"/>
    <w:rsid w:val="00DD349B"/>
    <w:rsid w:val="00DF08CF"/>
    <w:rsid w:val="00DF1F13"/>
    <w:rsid w:val="00DF4B57"/>
    <w:rsid w:val="00E061FE"/>
    <w:rsid w:val="00E357A7"/>
    <w:rsid w:val="00E5250E"/>
    <w:rsid w:val="00E701BE"/>
    <w:rsid w:val="00EA2F74"/>
    <w:rsid w:val="00EB0DC0"/>
    <w:rsid w:val="00EC1CCD"/>
    <w:rsid w:val="00EF117F"/>
    <w:rsid w:val="00EF6BE3"/>
    <w:rsid w:val="00F01815"/>
    <w:rsid w:val="00F02110"/>
    <w:rsid w:val="00F05130"/>
    <w:rsid w:val="00F06B16"/>
    <w:rsid w:val="00F1385E"/>
    <w:rsid w:val="00F26954"/>
    <w:rsid w:val="00F41773"/>
    <w:rsid w:val="00F43A15"/>
    <w:rsid w:val="00F652BB"/>
    <w:rsid w:val="00F97CF6"/>
    <w:rsid w:val="00FF1D91"/>
    <w:rsid w:val="00FF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23DF6A"/>
  <w15:chartTrackingRefBased/>
  <w15:docId w15:val="{086E542E-69FD-45CB-BF7E-CD3AF84D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54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FE"/>
    <w:pPr>
      <w:tabs>
        <w:tab w:val="center" w:pos="4680"/>
        <w:tab w:val="right" w:pos="9360"/>
      </w:tabs>
    </w:pPr>
  </w:style>
  <w:style w:type="character" w:customStyle="1" w:styleId="HeaderChar">
    <w:name w:val="Header Char"/>
    <w:basedOn w:val="DefaultParagraphFont"/>
    <w:link w:val="Header"/>
    <w:uiPriority w:val="99"/>
    <w:rsid w:val="005C42FE"/>
  </w:style>
  <w:style w:type="paragraph" w:styleId="Footer">
    <w:name w:val="footer"/>
    <w:basedOn w:val="Normal"/>
    <w:link w:val="FooterChar"/>
    <w:uiPriority w:val="99"/>
    <w:unhideWhenUsed/>
    <w:rsid w:val="005C42FE"/>
    <w:pPr>
      <w:tabs>
        <w:tab w:val="center" w:pos="4680"/>
        <w:tab w:val="right" w:pos="9360"/>
      </w:tabs>
    </w:pPr>
  </w:style>
  <w:style w:type="character" w:customStyle="1" w:styleId="FooterChar">
    <w:name w:val="Footer Char"/>
    <w:basedOn w:val="DefaultParagraphFont"/>
    <w:link w:val="Footer"/>
    <w:uiPriority w:val="99"/>
    <w:rsid w:val="005C42FE"/>
  </w:style>
  <w:style w:type="paragraph" w:styleId="BalloonText">
    <w:name w:val="Balloon Text"/>
    <w:basedOn w:val="Normal"/>
    <w:link w:val="BalloonTextChar"/>
    <w:uiPriority w:val="99"/>
    <w:semiHidden/>
    <w:unhideWhenUsed/>
    <w:rsid w:val="00606898"/>
    <w:rPr>
      <w:sz w:val="18"/>
      <w:szCs w:val="18"/>
    </w:rPr>
  </w:style>
  <w:style w:type="character" w:customStyle="1" w:styleId="BalloonTextChar">
    <w:name w:val="Balloon Text Char"/>
    <w:link w:val="BalloonText"/>
    <w:uiPriority w:val="99"/>
    <w:semiHidden/>
    <w:rsid w:val="00606898"/>
    <w:rPr>
      <w:sz w:val="18"/>
      <w:szCs w:val="18"/>
    </w:rPr>
  </w:style>
  <w:style w:type="character" w:styleId="CommentReference">
    <w:name w:val="annotation reference"/>
    <w:uiPriority w:val="99"/>
    <w:semiHidden/>
    <w:unhideWhenUsed/>
    <w:rsid w:val="00606898"/>
    <w:rPr>
      <w:sz w:val="16"/>
      <w:szCs w:val="16"/>
    </w:rPr>
  </w:style>
  <w:style w:type="paragraph" w:styleId="CommentText">
    <w:name w:val="annotation text"/>
    <w:basedOn w:val="Normal"/>
    <w:link w:val="CommentTextChar"/>
    <w:uiPriority w:val="99"/>
    <w:semiHidden/>
    <w:unhideWhenUsed/>
    <w:rsid w:val="00606898"/>
    <w:rPr>
      <w:sz w:val="20"/>
    </w:rPr>
  </w:style>
  <w:style w:type="character" w:customStyle="1" w:styleId="CommentTextChar">
    <w:name w:val="Comment Text Char"/>
    <w:basedOn w:val="DefaultParagraphFont"/>
    <w:link w:val="CommentText"/>
    <w:uiPriority w:val="99"/>
    <w:semiHidden/>
    <w:rsid w:val="00606898"/>
  </w:style>
  <w:style w:type="paragraph" w:styleId="CommentSubject">
    <w:name w:val="annotation subject"/>
    <w:basedOn w:val="CommentText"/>
    <w:next w:val="CommentText"/>
    <w:link w:val="CommentSubjectChar"/>
    <w:uiPriority w:val="99"/>
    <w:semiHidden/>
    <w:unhideWhenUsed/>
    <w:rsid w:val="00606898"/>
    <w:rPr>
      <w:b/>
      <w:bCs/>
    </w:rPr>
  </w:style>
  <w:style w:type="character" w:customStyle="1" w:styleId="CommentSubjectChar">
    <w:name w:val="Comment Subject Char"/>
    <w:link w:val="CommentSubject"/>
    <w:uiPriority w:val="99"/>
    <w:semiHidden/>
    <w:rsid w:val="00606898"/>
    <w:rPr>
      <w:b/>
      <w:bCs/>
    </w:rPr>
  </w:style>
  <w:style w:type="paragraph" w:customStyle="1" w:styleId="AGTSectFormat1-Part">
    <w:name w:val="AGT_SectFormat_1-Part"/>
    <w:next w:val="AGTSectFormat2-Article"/>
    <w:autoRedefine/>
    <w:uiPriority w:val="99"/>
    <w:rsid w:val="003C7537"/>
    <w:pPr>
      <w:numPr>
        <w:numId w:val="16"/>
      </w:numPr>
      <w:spacing w:before="480"/>
    </w:pPr>
    <w:rPr>
      <w:rFonts w:ascii="Segoe UI" w:hAnsi="Segoe UI" w:cs="Segoe UI"/>
      <w:caps/>
      <w:sz w:val="22"/>
      <w:szCs w:val="22"/>
    </w:rPr>
  </w:style>
  <w:style w:type="paragraph" w:customStyle="1" w:styleId="AGTSectFormat2-Article">
    <w:name w:val="AGT_SectFormat_2-Article"/>
    <w:next w:val="AGTSectFormat3-Paragraph"/>
    <w:autoRedefine/>
    <w:uiPriority w:val="99"/>
    <w:qFormat/>
    <w:rsid w:val="003C7537"/>
    <w:pPr>
      <w:keepLines/>
      <w:numPr>
        <w:ilvl w:val="1"/>
        <w:numId w:val="16"/>
      </w:numPr>
      <w:tabs>
        <w:tab w:val="left" w:pos="540"/>
      </w:tabs>
      <w:suppressAutoHyphens/>
      <w:spacing w:before="200"/>
    </w:pPr>
    <w:rPr>
      <w:rFonts w:ascii="Segoe UI" w:hAnsi="Segoe UI" w:cs="Segoe UI"/>
      <w:caps/>
      <w:sz w:val="22"/>
      <w:szCs w:val="22"/>
    </w:rPr>
  </w:style>
  <w:style w:type="paragraph" w:customStyle="1" w:styleId="AGTSectFormat3-Paragraph">
    <w:name w:val="AGT_SectFormat_3-Paragraph"/>
    <w:link w:val="AGTSectFormat3-ParagraphChar"/>
    <w:uiPriority w:val="99"/>
    <w:rsid w:val="003C7537"/>
    <w:pPr>
      <w:numPr>
        <w:ilvl w:val="2"/>
        <w:numId w:val="16"/>
      </w:numPr>
      <w:suppressAutoHyphens/>
      <w:spacing w:before="200"/>
    </w:pPr>
    <w:rPr>
      <w:rFonts w:ascii="Segoe UI" w:eastAsia="Calibri" w:hAnsi="Segoe UI" w:cs="Segoe UI"/>
      <w:sz w:val="22"/>
      <w:szCs w:val="22"/>
    </w:rPr>
  </w:style>
  <w:style w:type="character" w:customStyle="1" w:styleId="AGTSectFormat3-ParagraphChar">
    <w:name w:val="AGT_SectFormat_3-Paragraph Char"/>
    <w:link w:val="AGTSectFormat3-Paragraph"/>
    <w:uiPriority w:val="99"/>
    <w:locked/>
    <w:rsid w:val="003C7537"/>
    <w:rPr>
      <w:rFonts w:ascii="Segoe UI" w:eastAsia="Calibri" w:hAnsi="Segoe UI" w:cs="Segoe UI"/>
      <w:sz w:val="22"/>
      <w:szCs w:val="22"/>
    </w:rPr>
  </w:style>
  <w:style w:type="paragraph" w:customStyle="1" w:styleId="AGTSectFormat4-SubPara">
    <w:name w:val="AGT_SectFormat_4-SubPara"/>
    <w:autoRedefine/>
    <w:uiPriority w:val="99"/>
    <w:rsid w:val="003C7537"/>
    <w:pPr>
      <w:numPr>
        <w:ilvl w:val="3"/>
        <w:numId w:val="16"/>
      </w:numPr>
      <w:tabs>
        <w:tab w:val="left" w:pos="1152"/>
      </w:tabs>
      <w:suppressAutoHyphens/>
    </w:pPr>
    <w:rPr>
      <w:rFonts w:ascii="Segoe UI" w:hAnsi="Segoe UI" w:cs="Segoe UI"/>
      <w:sz w:val="22"/>
      <w:szCs w:val="22"/>
    </w:rPr>
  </w:style>
  <w:style w:type="paragraph" w:customStyle="1" w:styleId="AGTSectFormat5-SubSub">
    <w:name w:val="AGT_SectFormat_5-SubSub"/>
    <w:basedOn w:val="AGTSectFormat4-SubPara"/>
    <w:autoRedefine/>
    <w:uiPriority w:val="99"/>
    <w:rsid w:val="003C7537"/>
    <w:pPr>
      <w:numPr>
        <w:ilvl w:val="4"/>
      </w:numPr>
    </w:pPr>
  </w:style>
  <w:style w:type="paragraph" w:customStyle="1" w:styleId="AGTGuides">
    <w:name w:val="AGT_Guides"/>
    <w:basedOn w:val="Normal"/>
    <w:autoRedefine/>
    <w:uiPriority w:val="99"/>
    <w:rsid w:val="003C7537"/>
    <w:pPr>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120"/>
    </w:pPr>
    <w:rPr>
      <w:rFonts w:ascii="Segoe UI" w:hAnsi="Segoe UI" w:cs="Segoe UI"/>
      <w:vanish/>
      <w:color w:val="7030A0"/>
      <w:szCs w:val="22"/>
    </w:rPr>
  </w:style>
  <w:style w:type="paragraph" w:customStyle="1" w:styleId="AGTTitleEnd">
    <w:name w:val="AGT_Title_End"/>
    <w:basedOn w:val="Normal"/>
    <w:next w:val="Normal"/>
    <w:autoRedefine/>
    <w:qFormat/>
    <w:rsid w:val="003C7537"/>
    <w:pPr>
      <w:widowControl w:val="0"/>
      <w:autoSpaceDE w:val="0"/>
      <w:autoSpaceDN w:val="0"/>
      <w:adjustRightInd w:val="0"/>
      <w:spacing w:before="240"/>
      <w:jc w:val="center"/>
    </w:pPr>
    <w:rPr>
      <w:rFonts w:ascii="Segoe UI" w:hAnsi="Segoe UI" w:cs="Segoe UI"/>
      <w:caps/>
    </w:rPr>
  </w:style>
  <w:style w:type="paragraph" w:styleId="Revision">
    <w:name w:val="Revision"/>
    <w:hidden/>
    <w:uiPriority w:val="99"/>
    <w:semiHidden/>
    <w:rsid w:val="003C362E"/>
    <w:rPr>
      <w:sz w:val="22"/>
    </w:rPr>
  </w:style>
  <w:style w:type="paragraph" w:customStyle="1" w:styleId="AGTHeaderFooter">
    <w:name w:val="AGT_HeaderFooter"/>
    <w:next w:val="Normal"/>
    <w:autoRedefine/>
    <w:uiPriority w:val="99"/>
    <w:rsid w:val="00C04B95"/>
    <w:pPr>
      <w:jc w:val="right"/>
    </w:pPr>
    <w:rPr>
      <w:rFonts w:ascii="Segoe UI" w:hAnsi="Segoe UI" w:cs="Segoe U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9263">
      <w:bodyDiv w:val="1"/>
      <w:marLeft w:val="0"/>
      <w:marRight w:val="0"/>
      <w:marTop w:val="0"/>
      <w:marBottom w:val="0"/>
      <w:divBdr>
        <w:top w:val="none" w:sz="0" w:space="0" w:color="auto"/>
        <w:left w:val="none" w:sz="0" w:space="0" w:color="auto"/>
        <w:bottom w:val="none" w:sz="0" w:space="0" w:color="auto"/>
        <w:right w:val="none" w:sz="0" w:space="0" w:color="auto"/>
      </w:divBdr>
    </w:div>
    <w:div w:id="252015053">
      <w:bodyDiv w:val="1"/>
      <w:marLeft w:val="0"/>
      <w:marRight w:val="0"/>
      <w:marTop w:val="0"/>
      <w:marBottom w:val="0"/>
      <w:divBdr>
        <w:top w:val="none" w:sz="0" w:space="0" w:color="auto"/>
        <w:left w:val="none" w:sz="0" w:space="0" w:color="auto"/>
        <w:bottom w:val="none" w:sz="0" w:space="0" w:color="auto"/>
        <w:right w:val="none" w:sz="0" w:space="0" w:color="auto"/>
      </w:divBdr>
    </w:div>
    <w:div w:id="405616628">
      <w:bodyDiv w:val="1"/>
      <w:marLeft w:val="0"/>
      <w:marRight w:val="0"/>
      <w:marTop w:val="0"/>
      <w:marBottom w:val="0"/>
      <w:divBdr>
        <w:top w:val="none" w:sz="0" w:space="0" w:color="auto"/>
        <w:left w:val="none" w:sz="0" w:space="0" w:color="auto"/>
        <w:bottom w:val="none" w:sz="0" w:space="0" w:color="auto"/>
        <w:right w:val="none" w:sz="0" w:space="0" w:color="auto"/>
      </w:divBdr>
    </w:div>
    <w:div w:id="447046590">
      <w:bodyDiv w:val="1"/>
      <w:marLeft w:val="0"/>
      <w:marRight w:val="0"/>
      <w:marTop w:val="0"/>
      <w:marBottom w:val="0"/>
      <w:divBdr>
        <w:top w:val="none" w:sz="0" w:space="0" w:color="auto"/>
        <w:left w:val="none" w:sz="0" w:space="0" w:color="auto"/>
        <w:bottom w:val="none" w:sz="0" w:space="0" w:color="auto"/>
        <w:right w:val="none" w:sz="0" w:space="0" w:color="auto"/>
      </w:divBdr>
    </w:div>
    <w:div w:id="515117455">
      <w:bodyDiv w:val="1"/>
      <w:marLeft w:val="0"/>
      <w:marRight w:val="0"/>
      <w:marTop w:val="0"/>
      <w:marBottom w:val="0"/>
      <w:divBdr>
        <w:top w:val="none" w:sz="0" w:space="0" w:color="auto"/>
        <w:left w:val="none" w:sz="0" w:space="0" w:color="auto"/>
        <w:bottom w:val="none" w:sz="0" w:space="0" w:color="auto"/>
        <w:right w:val="none" w:sz="0" w:space="0" w:color="auto"/>
      </w:divBdr>
    </w:div>
    <w:div w:id="769162169">
      <w:bodyDiv w:val="1"/>
      <w:marLeft w:val="0"/>
      <w:marRight w:val="0"/>
      <w:marTop w:val="0"/>
      <w:marBottom w:val="0"/>
      <w:divBdr>
        <w:top w:val="none" w:sz="0" w:space="0" w:color="auto"/>
        <w:left w:val="none" w:sz="0" w:space="0" w:color="auto"/>
        <w:bottom w:val="none" w:sz="0" w:space="0" w:color="auto"/>
        <w:right w:val="none" w:sz="0" w:space="0" w:color="auto"/>
      </w:divBdr>
    </w:div>
    <w:div w:id="836842628">
      <w:bodyDiv w:val="1"/>
      <w:marLeft w:val="0"/>
      <w:marRight w:val="0"/>
      <w:marTop w:val="0"/>
      <w:marBottom w:val="0"/>
      <w:divBdr>
        <w:top w:val="none" w:sz="0" w:space="0" w:color="auto"/>
        <w:left w:val="none" w:sz="0" w:space="0" w:color="auto"/>
        <w:bottom w:val="none" w:sz="0" w:space="0" w:color="auto"/>
        <w:right w:val="none" w:sz="0" w:space="0" w:color="auto"/>
      </w:divBdr>
    </w:div>
    <w:div w:id="837966290">
      <w:bodyDiv w:val="1"/>
      <w:marLeft w:val="0"/>
      <w:marRight w:val="0"/>
      <w:marTop w:val="0"/>
      <w:marBottom w:val="0"/>
      <w:divBdr>
        <w:top w:val="none" w:sz="0" w:space="0" w:color="auto"/>
        <w:left w:val="none" w:sz="0" w:space="0" w:color="auto"/>
        <w:bottom w:val="none" w:sz="0" w:space="0" w:color="auto"/>
        <w:right w:val="none" w:sz="0" w:space="0" w:color="auto"/>
      </w:divBdr>
    </w:div>
    <w:div w:id="853229597">
      <w:bodyDiv w:val="1"/>
      <w:marLeft w:val="0"/>
      <w:marRight w:val="0"/>
      <w:marTop w:val="0"/>
      <w:marBottom w:val="0"/>
      <w:divBdr>
        <w:top w:val="none" w:sz="0" w:space="0" w:color="auto"/>
        <w:left w:val="none" w:sz="0" w:space="0" w:color="auto"/>
        <w:bottom w:val="none" w:sz="0" w:space="0" w:color="auto"/>
        <w:right w:val="none" w:sz="0" w:space="0" w:color="auto"/>
      </w:divBdr>
    </w:div>
    <w:div w:id="890924311">
      <w:bodyDiv w:val="1"/>
      <w:marLeft w:val="0"/>
      <w:marRight w:val="0"/>
      <w:marTop w:val="0"/>
      <w:marBottom w:val="0"/>
      <w:divBdr>
        <w:top w:val="none" w:sz="0" w:space="0" w:color="auto"/>
        <w:left w:val="none" w:sz="0" w:space="0" w:color="auto"/>
        <w:bottom w:val="none" w:sz="0" w:space="0" w:color="auto"/>
        <w:right w:val="none" w:sz="0" w:space="0" w:color="auto"/>
      </w:divBdr>
    </w:div>
    <w:div w:id="904802056">
      <w:bodyDiv w:val="1"/>
      <w:marLeft w:val="0"/>
      <w:marRight w:val="0"/>
      <w:marTop w:val="0"/>
      <w:marBottom w:val="0"/>
      <w:divBdr>
        <w:top w:val="none" w:sz="0" w:space="0" w:color="auto"/>
        <w:left w:val="none" w:sz="0" w:space="0" w:color="auto"/>
        <w:bottom w:val="none" w:sz="0" w:space="0" w:color="auto"/>
        <w:right w:val="none" w:sz="0" w:space="0" w:color="auto"/>
      </w:divBdr>
    </w:div>
    <w:div w:id="1535578499">
      <w:bodyDiv w:val="1"/>
      <w:marLeft w:val="0"/>
      <w:marRight w:val="0"/>
      <w:marTop w:val="0"/>
      <w:marBottom w:val="0"/>
      <w:divBdr>
        <w:top w:val="none" w:sz="0" w:space="0" w:color="auto"/>
        <w:left w:val="none" w:sz="0" w:space="0" w:color="auto"/>
        <w:bottom w:val="none" w:sz="0" w:space="0" w:color="auto"/>
        <w:right w:val="none" w:sz="0" w:space="0" w:color="auto"/>
      </w:divBdr>
    </w:div>
    <w:div w:id="1746494626">
      <w:bodyDiv w:val="1"/>
      <w:marLeft w:val="0"/>
      <w:marRight w:val="0"/>
      <w:marTop w:val="0"/>
      <w:marBottom w:val="0"/>
      <w:divBdr>
        <w:top w:val="none" w:sz="0" w:space="0" w:color="auto"/>
        <w:left w:val="none" w:sz="0" w:space="0" w:color="auto"/>
        <w:bottom w:val="none" w:sz="0" w:space="0" w:color="auto"/>
        <w:right w:val="none" w:sz="0" w:space="0" w:color="auto"/>
      </w:divBdr>
    </w:div>
    <w:div w:id="1793203213">
      <w:bodyDiv w:val="1"/>
      <w:marLeft w:val="0"/>
      <w:marRight w:val="0"/>
      <w:marTop w:val="0"/>
      <w:marBottom w:val="0"/>
      <w:divBdr>
        <w:top w:val="none" w:sz="0" w:space="0" w:color="auto"/>
        <w:left w:val="none" w:sz="0" w:space="0" w:color="auto"/>
        <w:bottom w:val="none" w:sz="0" w:space="0" w:color="auto"/>
        <w:right w:val="none" w:sz="0" w:space="0" w:color="auto"/>
      </w:divBdr>
    </w:div>
    <w:div w:id="18844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2D9F2F529CE44FA2696EB9B8045881" ma:contentTypeVersion="13" ma:contentTypeDescription="Create a new document." ma:contentTypeScope="" ma:versionID="63b2ed58690f9139f56dec92e754cc97">
  <xsd:schema xmlns:xsd="http://www.w3.org/2001/XMLSchema" xmlns:xs="http://www.w3.org/2001/XMLSchema" xmlns:p="http://schemas.microsoft.com/office/2006/metadata/properties" xmlns:ns3="69a6e0b3-ae27-42d6-a24a-26909033df7b" xmlns:ns4="714c763b-ff7b-43cc-9204-a9b01bf76a8b" targetNamespace="http://schemas.microsoft.com/office/2006/metadata/properties" ma:root="true" ma:fieldsID="1138b9802d7a70eb7d93077d63c7c144" ns3:_="" ns4:_="">
    <xsd:import namespace="69a6e0b3-ae27-42d6-a24a-26909033df7b"/>
    <xsd:import namespace="714c763b-ff7b-43cc-9204-a9b01bf76a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6e0b3-ae27-42d6-a24a-26909033d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c763b-ff7b-43cc-9204-a9b01bf76a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D853B-A3CA-40E7-B55D-5C47DB97589B}">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714c763b-ff7b-43cc-9204-a9b01bf76a8b"/>
    <ds:schemaRef ds:uri="http://schemas.microsoft.com/office/infopath/2007/PartnerControls"/>
    <ds:schemaRef ds:uri="69a6e0b3-ae27-42d6-a24a-26909033df7b"/>
    <ds:schemaRef ds:uri="http://www.w3.org/XML/1998/namespace"/>
    <ds:schemaRef ds:uri="http://purl.org/dc/elements/1.1/"/>
  </ds:schemaRefs>
</ds:datastoreItem>
</file>

<file path=customXml/itemProps2.xml><?xml version="1.0" encoding="utf-8"?>
<ds:datastoreItem xmlns:ds="http://schemas.openxmlformats.org/officeDocument/2006/customXml" ds:itemID="{AE7392AA-EA05-49CE-9C05-4A422C2EB9EA}">
  <ds:schemaRefs>
    <ds:schemaRef ds:uri="http://schemas.microsoft.com/sharepoint/v3/contenttype/forms"/>
  </ds:schemaRefs>
</ds:datastoreItem>
</file>

<file path=customXml/itemProps3.xml><?xml version="1.0" encoding="utf-8"?>
<ds:datastoreItem xmlns:ds="http://schemas.openxmlformats.org/officeDocument/2006/customXml" ds:itemID="{1C6E8A91-320F-4C2D-A90C-4D00CE367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6e0b3-ae27-42d6-a24a-26909033df7b"/>
    <ds:schemaRef ds:uri="714c763b-ff7b-43cc-9204-a9b01bf76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3413</Words>
  <Characters>25307</Characters>
  <Application>Microsoft Office Word</Application>
  <DocSecurity>4</DocSecurity>
  <Lines>210</Lines>
  <Paragraphs>57</Paragraphs>
  <ScaleCrop>false</ScaleCrop>
  <HeadingPairs>
    <vt:vector size="2" baseType="variant">
      <vt:variant>
        <vt:lpstr>Title</vt:lpstr>
      </vt:variant>
      <vt:variant>
        <vt:i4>1</vt:i4>
      </vt:variant>
    </vt:vector>
  </HeadingPairs>
  <TitlesOfParts>
    <vt:vector size="1" baseType="lpstr">
      <vt:lpstr>SECTION 061600 - SHEATHING</vt:lpstr>
    </vt:vector>
  </TitlesOfParts>
  <Company/>
  <LinksUpToDate>false</LinksUpToDate>
  <CharactersWithSpaces>28663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061600 - SHEATHING</dc:title>
  <dc:subject>SHEATHING</dc:subject>
  <dc:creator>ARCOM, Inc.</dc:creator>
  <cp:keywords>BAS-12345-MS80</cp:keywords>
  <cp:lastModifiedBy>Ethan Meadows</cp:lastModifiedBy>
  <cp:revision>2</cp:revision>
  <dcterms:created xsi:type="dcterms:W3CDTF">2019-08-21T18:36:00Z</dcterms:created>
  <dcterms:modified xsi:type="dcterms:W3CDTF">2019-08-21T18:36:00Z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0x0101004E2D9F2F529CE44FA2696EB9B8045881</vt:lpwstr>
  </property>
</Properties>
</file>